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2A03" w:rsidRDefault="00800D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Анализ результатов</w:t>
      </w:r>
    </w:p>
    <w:p w:rsidR="00A02A03" w:rsidRDefault="00800D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государственной итоговой аттестации обучающихся 9 класса</w:t>
      </w:r>
    </w:p>
    <w:p w:rsidR="00A02A03" w:rsidRDefault="00800D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в 2024году</w:t>
      </w:r>
    </w:p>
    <w:p w:rsidR="00A02A03" w:rsidRDefault="00A02A03">
      <w:pPr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02A03" w:rsidRDefault="00800DDD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определение качества образования обучающихся по результатам внешней независимой оценки.</w:t>
      </w:r>
    </w:p>
    <w:p w:rsidR="00A02A03" w:rsidRDefault="00800DDD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течение 2023 – 2024 учебного года в школе велась целенаправленная, планомерная, систематическая подготовка участников образовательного процесса к ГИА.  В соответствии с нормативно-правовыми документами по организации и проведению ГИА, был разработан план-график подготовки учащихся к ОГЭ.  В течение учебного года для учителей-предметников проводились совещания, на которых были рассмотрены основные вопросы проведения ГИА в 2024 году.   В начале 2023 – 2024 учебного года сформирована предварительная  база данных по учащимся школы для сдачи ОГЭ - 2024, которая обновлялась в течение года. Каждый выбор  ученика анализировался  с учеником  и их родителем и  до закрытия базы редактировалась. Учителя-предметники уделяли большое внимание разбору различных вариантов тестовых заданий на уроках, дополнительных и индивидуальных занятиях, правильности заполнения бланков.</w:t>
      </w:r>
    </w:p>
    <w:p w:rsidR="00A02A03" w:rsidRDefault="00800DDD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Проведены внутришкольные пробные экзамены по русскому языку и математике  и по предметам по выбору в форме ОГЭ. До сведения учащихся и родителей (законных представителей) своевременно доводились результаты диагностических работ, учителя-предметники проводили анализ работ с целью выявления причин неудач учащихся и устранения пробелов в знаниях, на протяжении года проводились корректировки работы планов мероприятий по подготовке к ГИА</w:t>
      </w:r>
    </w:p>
    <w:p w:rsidR="00A02A03" w:rsidRDefault="00800DDD">
      <w:pPr>
        <w:pStyle w:val="a5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ГИА-9 в 2024 году итоговая аттестация проводилась по двум обязательным учебным предметам русскому языку и математике и двум предметам по выбору. Обучающиеся с ограниченными возможностями здоровья (с ОВЗ) сдавали в форме ГВЭ  по двум обязательным учебным предметам русскому языку и математике.</w:t>
      </w:r>
    </w:p>
    <w:p w:rsidR="00A02A03" w:rsidRDefault="00800DD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В 2023/24 учебном году в 9-х классах обучалось 7 учащихся. Допущены к итоговой аттестации все 7 обучающихся  по  результатам устного собеседования по русскому языку и итоговых оценок за курс 9 класса.        </w:t>
      </w:r>
    </w:p>
    <w:p w:rsidR="00A02A03" w:rsidRDefault="00800DD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:rsidR="00A02A03" w:rsidRDefault="00800DDD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Выбор предметов по 9 классам распределился следующим образом:</w:t>
      </w:r>
    </w:p>
    <w:p w:rsidR="00A02A03" w:rsidRDefault="00800DDD">
      <w:pPr>
        <w:spacing w:after="160" w:line="259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tbl>
      <w:tblPr>
        <w:tblStyle w:val="a4"/>
        <w:tblW w:w="9039" w:type="dxa"/>
        <w:tblLayout w:type="fixed"/>
        <w:tblLook w:val="04A0" w:firstRow="1" w:lastRow="0" w:firstColumn="1" w:lastColumn="0" w:noHBand="0" w:noVBand="1"/>
      </w:tblPr>
      <w:tblGrid>
        <w:gridCol w:w="1398"/>
        <w:gridCol w:w="1971"/>
        <w:gridCol w:w="3118"/>
        <w:gridCol w:w="2552"/>
      </w:tblGrid>
      <w:tr w:rsidR="00A02A03">
        <w:trPr>
          <w:trHeight w:val="467"/>
        </w:trPr>
        <w:tc>
          <w:tcPr>
            <w:tcW w:w="1398" w:type="dxa"/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Предметы </w:t>
            </w:r>
          </w:p>
        </w:tc>
        <w:tc>
          <w:tcPr>
            <w:tcW w:w="1971" w:type="dxa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118" w:type="dxa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2552" w:type="dxa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География </w:t>
            </w:r>
          </w:p>
        </w:tc>
      </w:tr>
      <w:tr w:rsidR="00A02A03">
        <w:trPr>
          <w:trHeight w:val="549"/>
        </w:trPr>
        <w:tc>
          <w:tcPr>
            <w:tcW w:w="1398" w:type="dxa"/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971" w:type="dxa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</w:tbl>
    <w:p w:rsidR="00A02A03" w:rsidRDefault="00A02A03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2A03" w:rsidRDefault="00800D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                                                                                                                                                                                                                                                     результатов  ОГЭ по русскому языку учащихся 9 класса   </w:t>
      </w:r>
    </w:p>
    <w:p w:rsidR="00A02A03" w:rsidRDefault="00A02A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A03" w:rsidRDefault="00800D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работ учащихся</w:t>
      </w:r>
    </w:p>
    <w:p w:rsidR="00A02A03" w:rsidRDefault="00800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проведения: 03.06.2024 г.</w:t>
      </w:r>
    </w:p>
    <w:p w:rsidR="00A02A03" w:rsidRDefault="00800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Кол-во учащихся 9 класса -   7 чел.</w:t>
      </w:r>
    </w:p>
    <w:p w:rsidR="00A02A03" w:rsidRDefault="00800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Выполняли работу –   7 чел. (100 %) из них</w:t>
      </w:r>
    </w:p>
    <w:p w:rsidR="00A02A03" w:rsidRDefault="00800DDD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человека (28,5%) в форме ГВЭ на дому</w:t>
      </w:r>
    </w:p>
    <w:p w:rsidR="00A02A03" w:rsidRDefault="00800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справившихся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7 чел. ( 100 %)</w:t>
      </w:r>
    </w:p>
    <w:p w:rsidR="00A02A03" w:rsidRDefault="00800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несправившихся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0 чел.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</w:t>
      </w:r>
    </w:p>
    <w:p w:rsidR="00A02A03" w:rsidRDefault="00A02A0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958"/>
        <w:gridCol w:w="1275"/>
        <w:gridCol w:w="1134"/>
        <w:gridCol w:w="1134"/>
        <w:gridCol w:w="1021"/>
        <w:gridCol w:w="851"/>
        <w:gridCol w:w="1305"/>
        <w:gridCol w:w="1530"/>
      </w:tblGrid>
      <w:tr w:rsidR="00A02A03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сдачи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  <w:p w:rsidR="00A02A03" w:rsidRDefault="00A02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02A03" w:rsidRDefault="00A02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Качество</w:t>
            </w:r>
          </w:p>
          <w:p w:rsidR="00A02A03" w:rsidRDefault="00A02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02A03" w:rsidRDefault="00A02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02A03" w:rsidRDefault="00A02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оценка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(средний балл)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</w:t>
            </w:r>
          </w:p>
        </w:tc>
      </w:tr>
      <w:tr w:rsidR="00A02A03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A02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A02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A02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  <w:p w:rsidR="00A02A03" w:rsidRDefault="00800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 Количество/%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 Количество/%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 Количество/%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A02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A02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A03">
        <w:trPr>
          <w:trHeight w:val="51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1/20%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 80%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  (23 б)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Фаррахова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</w:tc>
      </w:tr>
      <w:tr w:rsidR="00A02A0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ГВЭ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 50%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Фаррахова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Д.Р., Ушенина А.В.</w:t>
            </w:r>
          </w:p>
        </w:tc>
      </w:tr>
      <w:tr w:rsidR="00A02A0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42,8%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03" w:rsidRDefault="00A0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03" w:rsidRDefault="00A0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03" w:rsidRDefault="00A0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A03" w:rsidRDefault="00A0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A0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02A03" w:rsidRDefault="00A02A0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2A03" w:rsidRDefault="00800DD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Результаты по ученикам:</w:t>
      </w:r>
    </w:p>
    <w:p w:rsidR="00A02A03" w:rsidRDefault="00A02A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2A03" w:rsidRDefault="00800D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Учащиеся, набравшие максимальное количество баллов - нет </w:t>
      </w:r>
    </w:p>
    <w:p w:rsidR="00A02A03" w:rsidRDefault="00A02A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2A03" w:rsidRDefault="00800D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не справившиеся с работой – 0 чел.  0 %</w:t>
      </w:r>
    </w:p>
    <w:p w:rsidR="00A02A03" w:rsidRDefault="00A02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02A03" w:rsidRDefault="00800DDD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Результаты выполнения заданий</w:t>
      </w:r>
    </w:p>
    <w:p w:rsidR="00A02A03" w:rsidRDefault="00A02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02A03" w:rsidRDefault="00800D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 Тестовая часть (задания 2-12)</w:t>
      </w:r>
    </w:p>
    <w:tbl>
      <w:tblPr>
        <w:tblStyle w:val="1"/>
        <w:tblW w:w="9889" w:type="dxa"/>
        <w:tblLayout w:type="fixed"/>
        <w:tblLook w:val="04A0" w:firstRow="1" w:lastRow="0" w:firstColumn="1" w:lastColumn="0" w:noHBand="0" w:noVBand="1"/>
      </w:tblPr>
      <w:tblGrid>
        <w:gridCol w:w="456"/>
        <w:gridCol w:w="4325"/>
        <w:gridCol w:w="1287"/>
        <w:gridCol w:w="1470"/>
        <w:gridCol w:w="1518"/>
        <w:gridCol w:w="833"/>
      </w:tblGrid>
      <w:tr w:rsidR="00A02A03">
        <w:tc>
          <w:tcPr>
            <w:tcW w:w="456" w:type="dxa"/>
          </w:tcPr>
          <w:p w:rsidR="00A02A03" w:rsidRDefault="00800DD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325" w:type="dxa"/>
          </w:tcPr>
          <w:p w:rsidR="00A02A03" w:rsidRDefault="00800DD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Проверяемые разделы содержания</w:t>
            </w:r>
          </w:p>
        </w:tc>
        <w:tc>
          <w:tcPr>
            <w:tcW w:w="1287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 чел. справились</w:t>
            </w:r>
          </w:p>
        </w:tc>
        <w:tc>
          <w:tcPr>
            <w:tcW w:w="1470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%справились</w:t>
            </w:r>
          </w:p>
        </w:tc>
        <w:tc>
          <w:tcPr>
            <w:tcW w:w="1518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 чел.     не справились</w:t>
            </w:r>
          </w:p>
        </w:tc>
        <w:tc>
          <w:tcPr>
            <w:tcW w:w="833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 не справились</w:t>
            </w:r>
          </w:p>
        </w:tc>
      </w:tr>
      <w:tr w:rsidR="00A02A03">
        <w:trPr>
          <w:trHeight w:val="983"/>
        </w:trPr>
        <w:tc>
          <w:tcPr>
            <w:tcW w:w="456" w:type="dxa"/>
          </w:tcPr>
          <w:p w:rsidR="00A02A03" w:rsidRDefault="00800D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5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Синтаксический анализ предложения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Грамматическая основа предложения. Способы выражения подлежащего и сказуемого)</w:t>
            </w:r>
          </w:p>
        </w:tc>
        <w:tc>
          <w:tcPr>
            <w:tcW w:w="1287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70" w:type="dxa"/>
          </w:tcPr>
          <w:p w:rsidR="00A02A03" w:rsidRDefault="00800DDD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80%</w:t>
            </w:r>
          </w:p>
        </w:tc>
        <w:tc>
          <w:tcPr>
            <w:tcW w:w="1518" w:type="dxa"/>
          </w:tcPr>
          <w:p w:rsidR="00A02A03" w:rsidRDefault="00800DDD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833" w:type="dxa"/>
          </w:tcPr>
          <w:p w:rsidR="00A02A03" w:rsidRDefault="00800DDD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20%</w:t>
            </w:r>
          </w:p>
        </w:tc>
      </w:tr>
      <w:tr w:rsidR="00A02A03">
        <w:tc>
          <w:tcPr>
            <w:tcW w:w="456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5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Синтаксический анализ предложения (Характеристика предложения.  ССП, СПП, БСП. Типы связи придаточных предложений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7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70" w:type="dxa"/>
          </w:tcPr>
          <w:p w:rsidR="00A02A03" w:rsidRDefault="00800DDD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80%</w:t>
            </w:r>
          </w:p>
        </w:tc>
        <w:tc>
          <w:tcPr>
            <w:tcW w:w="1518" w:type="dxa"/>
          </w:tcPr>
          <w:p w:rsidR="00A02A03" w:rsidRDefault="00800DDD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833" w:type="dxa"/>
          </w:tcPr>
          <w:p w:rsidR="00A02A03" w:rsidRDefault="00800DDD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20%</w:t>
            </w:r>
          </w:p>
        </w:tc>
      </w:tr>
      <w:tr w:rsidR="00A02A03">
        <w:tc>
          <w:tcPr>
            <w:tcW w:w="456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5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Пунктуационный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(Соответствие правила и примера предложения)</w:t>
            </w:r>
          </w:p>
        </w:tc>
        <w:tc>
          <w:tcPr>
            <w:tcW w:w="1287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70" w:type="dxa"/>
          </w:tcPr>
          <w:p w:rsidR="00A02A03" w:rsidRDefault="00800DDD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100%</w:t>
            </w:r>
          </w:p>
        </w:tc>
        <w:tc>
          <w:tcPr>
            <w:tcW w:w="1518" w:type="dxa"/>
          </w:tcPr>
          <w:p w:rsidR="00A02A03" w:rsidRDefault="00800DDD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833" w:type="dxa"/>
          </w:tcPr>
          <w:p w:rsidR="00A02A03" w:rsidRDefault="00800DDD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-</w:t>
            </w:r>
          </w:p>
        </w:tc>
      </w:tr>
      <w:tr w:rsidR="00A02A03">
        <w:tc>
          <w:tcPr>
            <w:tcW w:w="456" w:type="dxa"/>
          </w:tcPr>
          <w:p w:rsidR="00A02A03" w:rsidRDefault="00800D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5" w:type="dxa"/>
          </w:tcPr>
          <w:p w:rsidR="00A02A03" w:rsidRDefault="00800DD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Пунктуационный анализ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( Расстановка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знаков препинания  в предложении)</w:t>
            </w:r>
          </w:p>
        </w:tc>
        <w:tc>
          <w:tcPr>
            <w:tcW w:w="1287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70" w:type="dxa"/>
          </w:tcPr>
          <w:p w:rsidR="00A02A03" w:rsidRDefault="00800DDD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518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3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02A03">
        <w:tc>
          <w:tcPr>
            <w:tcW w:w="456" w:type="dxa"/>
          </w:tcPr>
          <w:p w:rsidR="00A02A03" w:rsidRDefault="00800D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5" w:type="dxa"/>
          </w:tcPr>
          <w:p w:rsidR="00A02A03" w:rsidRDefault="00800DD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Орфографический анализ (Объяснение орфограмм в словах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правописание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корней, приставок, суффиксов, слитное/раздельное/ дефисное  написание, Ъ и Ь  и др.)</w:t>
            </w:r>
          </w:p>
        </w:tc>
        <w:tc>
          <w:tcPr>
            <w:tcW w:w="1287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70" w:type="dxa"/>
          </w:tcPr>
          <w:p w:rsidR="00A02A03" w:rsidRDefault="00800D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60%</w:t>
            </w:r>
          </w:p>
        </w:tc>
        <w:tc>
          <w:tcPr>
            <w:tcW w:w="1518" w:type="dxa"/>
          </w:tcPr>
          <w:p w:rsidR="00A02A03" w:rsidRDefault="00800DDD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833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40%</w:t>
            </w:r>
          </w:p>
        </w:tc>
      </w:tr>
      <w:tr w:rsidR="00A02A03">
        <w:tc>
          <w:tcPr>
            <w:tcW w:w="456" w:type="dxa"/>
          </w:tcPr>
          <w:p w:rsidR="00A02A03" w:rsidRDefault="00800D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5" w:type="dxa"/>
          </w:tcPr>
          <w:p w:rsidR="00A02A03" w:rsidRDefault="00800D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Орфографический анализ (Применение правил </w:t>
            </w:r>
            <w:proofErr w:type="gram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правописания )</w:t>
            </w:r>
            <w:proofErr w:type="gramEnd"/>
          </w:p>
        </w:tc>
        <w:tc>
          <w:tcPr>
            <w:tcW w:w="1287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70" w:type="dxa"/>
          </w:tcPr>
          <w:p w:rsidR="00A02A03" w:rsidRDefault="00800D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20%</w:t>
            </w:r>
          </w:p>
        </w:tc>
        <w:tc>
          <w:tcPr>
            <w:tcW w:w="1518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33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80%</w:t>
            </w:r>
          </w:p>
        </w:tc>
      </w:tr>
      <w:tr w:rsidR="00A02A03">
        <w:tc>
          <w:tcPr>
            <w:tcW w:w="456" w:type="dxa"/>
          </w:tcPr>
          <w:p w:rsidR="00A02A03" w:rsidRDefault="00800D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03" w:rsidRDefault="00800DDD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Морфологические нормы (Части речи. Формы существительных, прилагательных, глаголов, числительных и др.)</w:t>
            </w:r>
          </w:p>
        </w:tc>
        <w:tc>
          <w:tcPr>
            <w:tcW w:w="1287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70" w:type="dxa"/>
          </w:tcPr>
          <w:p w:rsidR="00A02A03" w:rsidRDefault="00800DDD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518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3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02A03">
        <w:tc>
          <w:tcPr>
            <w:tcW w:w="456" w:type="dxa"/>
          </w:tcPr>
          <w:p w:rsidR="00A02A03" w:rsidRDefault="00800D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03" w:rsidRDefault="00800DDD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Грамматическая синонимия  словосочетаний (Согласование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Управление – Примыкание)</w:t>
            </w:r>
          </w:p>
        </w:tc>
        <w:tc>
          <w:tcPr>
            <w:tcW w:w="1287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470" w:type="dxa"/>
          </w:tcPr>
          <w:p w:rsidR="00A02A03" w:rsidRDefault="00800DDD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80%</w:t>
            </w:r>
          </w:p>
        </w:tc>
        <w:tc>
          <w:tcPr>
            <w:tcW w:w="1518" w:type="dxa"/>
          </w:tcPr>
          <w:p w:rsidR="00A02A03" w:rsidRDefault="00800DDD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833" w:type="dxa"/>
          </w:tcPr>
          <w:p w:rsidR="00A02A03" w:rsidRDefault="00800DDD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20%</w:t>
            </w:r>
          </w:p>
        </w:tc>
      </w:tr>
      <w:tr w:rsidR="00A02A03">
        <w:tc>
          <w:tcPr>
            <w:tcW w:w="9889" w:type="dxa"/>
            <w:gridSpan w:val="6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ЗАДАНИЯ ПО ТЕКСТУ</w:t>
            </w:r>
          </w:p>
        </w:tc>
      </w:tr>
      <w:tr w:rsidR="00A02A03">
        <w:tc>
          <w:tcPr>
            <w:tcW w:w="456" w:type="dxa"/>
          </w:tcPr>
          <w:p w:rsidR="00A02A03" w:rsidRDefault="00800D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25" w:type="dxa"/>
          </w:tcPr>
          <w:p w:rsidR="00A02A03" w:rsidRDefault="00800DD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содержания текста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Соответствие/несоответствие  высказывания содержанию текста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70" w:type="dxa"/>
          </w:tcPr>
          <w:p w:rsidR="00A02A03" w:rsidRDefault="00800DDD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80%</w:t>
            </w:r>
          </w:p>
        </w:tc>
        <w:tc>
          <w:tcPr>
            <w:tcW w:w="1518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3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20%</w:t>
            </w:r>
          </w:p>
        </w:tc>
      </w:tr>
      <w:tr w:rsidR="00A02A03">
        <w:tc>
          <w:tcPr>
            <w:tcW w:w="456" w:type="dxa"/>
          </w:tcPr>
          <w:p w:rsidR="00A02A03" w:rsidRDefault="00800D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5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Анализ средств выразительности </w:t>
            </w:r>
          </w:p>
        </w:tc>
        <w:tc>
          <w:tcPr>
            <w:tcW w:w="1287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70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60%</w:t>
            </w:r>
          </w:p>
        </w:tc>
        <w:tc>
          <w:tcPr>
            <w:tcW w:w="1518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3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40%</w:t>
            </w:r>
          </w:p>
        </w:tc>
      </w:tr>
      <w:tr w:rsidR="00A02A03">
        <w:tc>
          <w:tcPr>
            <w:tcW w:w="456" w:type="dxa"/>
          </w:tcPr>
          <w:p w:rsidR="00A02A03" w:rsidRDefault="00800D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25" w:type="dxa"/>
          </w:tcPr>
          <w:p w:rsidR="00A02A03" w:rsidRDefault="00800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Лексический анализ.</w:t>
            </w:r>
          </w:p>
        </w:tc>
        <w:tc>
          <w:tcPr>
            <w:tcW w:w="1287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70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100 %</w:t>
            </w:r>
          </w:p>
        </w:tc>
        <w:tc>
          <w:tcPr>
            <w:tcW w:w="1518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3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A02A03" w:rsidRDefault="00A02A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2A03" w:rsidRDefault="00800D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 Изложение (задание 1)</w:t>
      </w:r>
    </w:p>
    <w:tbl>
      <w:tblPr>
        <w:tblStyle w:val="1"/>
        <w:tblW w:w="9180" w:type="dxa"/>
        <w:tblLayout w:type="fixed"/>
        <w:tblLook w:val="04A0" w:firstRow="1" w:lastRow="0" w:firstColumn="1" w:lastColumn="0" w:noHBand="0" w:noVBand="1"/>
      </w:tblPr>
      <w:tblGrid>
        <w:gridCol w:w="670"/>
        <w:gridCol w:w="3266"/>
        <w:gridCol w:w="1559"/>
        <w:gridCol w:w="1134"/>
        <w:gridCol w:w="1701"/>
        <w:gridCol w:w="850"/>
      </w:tblGrid>
      <w:tr w:rsidR="00A02A03">
        <w:tc>
          <w:tcPr>
            <w:tcW w:w="670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266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Критерии оценивания сжатого изложения</w:t>
            </w:r>
          </w:p>
        </w:tc>
        <w:tc>
          <w:tcPr>
            <w:tcW w:w="1559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 учащихся справившихся</w:t>
            </w:r>
          </w:p>
        </w:tc>
        <w:tc>
          <w:tcPr>
            <w:tcW w:w="1134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  <w:p w:rsidR="00A02A03" w:rsidRDefault="00A02A0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несправившихся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учащихся</w:t>
            </w:r>
          </w:p>
        </w:tc>
        <w:tc>
          <w:tcPr>
            <w:tcW w:w="850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  <w:p w:rsidR="00A02A03" w:rsidRDefault="00A02A0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02A03">
        <w:tc>
          <w:tcPr>
            <w:tcW w:w="670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ИК1</w:t>
            </w:r>
          </w:p>
        </w:tc>
        <w:tc>
          <w:tcPr>
            <w:tcW w:w="3266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изложения</w:t>
            </w:r>
          </w:p>
        </w:tc>
        <w:tc>
          <w:tcPr>
            <w:tcW w:w="1559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100 %</w:t>
            </w:r>
          </w:p>
        </w:tc>
        <w:tc>
          <w:tcPr>
            <w:tcW w:w="1701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A02A03">
        <w:tc>
          <w:tcPr>
            <w:tcW w:w="670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ИК2</w:t>
            </w:r>
          </w:p>
        </w:tc>
        <w:tc>
          <w:tcPr>
            <w:tcW w:w="3266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Сжатие исходного текста</w:t>
            </w:r>
          </w:p>
        </w:tc>
        <w:tc>
          <w:tcPr>
            <w:tcW w:w="1559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701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A02A03">
        <w:tc>
          <w:tcPr>
            <w:tcW w:w="670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ИК3</w:t>
            </w:r>
          </w:p>
        </w:tc>
        <w:tc>
          <w:tcPr>
            <w:tcW w:w="3266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Смысловая цельность, речевая связность и последовательность изложения</w:t>
            </w:r>
          </w:p>
        </w:tc>
        <w:tc>
          <w:tcPr>
            <w:tcW w:w="1559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02A03" w:rsidRDefault="00800DD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100 %</w:t>
            </w:r>
          </w:p>
        </w:tc>
        <w:tc>
          <w:tcPr>
            <w:tcW w:w="1701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</w:tr>
    </w:tbl>
    <w:p w:rsidR="00A02A03" w:rsidRDefault="00A02A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2A03" w:rsidRDefault="00800D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 Сочинение-рассуждение (задание 13.3)</w:t>
      </w:r>
    </w:p>
    <w:tbl>
      <w:tblPr>
        <w:tblStyle w:val="1"/>
        <w:tblW w:w="9180" w:type="dxa"/>
        <w:tblLayout w:type="fixed"/>
        <w:tblLook w:val="04A0" w:firstRow="1" w:lastRow="0" w:firstColumn="1" w:lastColumn="0" w:noHBand="0" w:noVBand="1"/>
      </w:tblPr>
      <w:tblGrid>
        <w:gridCol w:w="831"/>
        <w:gridCol w:w="3133"/>
        <w:gridCol w:w="1560"/>
        <w:gridCol w:w="1105"/>
        <w:gridCol w:w="1701"/>
        <w:gridCol w:w="850"/>
      </w:tblGrid>
      <w:tr w:rsidR="00A02A03">
        <w:tc>
          <w:tcPr>
            <w:tcW w:w="831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133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Критерий оценивания</w:t>
            </w:r>
          </w:p>
        </w:tc>
        <w:tc>
          <w:tcPr>
            <w:tcW w:w="1560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 учащихся справившихся</w:t>
            </w:r>
          </w:p>
        </w:tc>
        <w:tc>
          <w:tcPr>
            <w:tcW w:w="1105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  <w:p w:rsidR="00A02A03" w:rsidRDefault="00A02A0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вонесправившихся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учащихся</w:t>
            </w:r>
          </w:p>
        </w:tc>
        <w:tc>
          <w:tcPr>
            <w:tcW w:w="850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  <w:p w:rsidR="00A02A03" w:rsidRDefault="00A02A0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02A03">
        <w:tc>
          <w:tcPr>
            <w:tcW w:w="831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С3К1</w:t>
            </w:r>
          </w:p>
        </w:tc>
        <w:tc>
          <w:tcPr>
            <w:tcW w:w="3133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Наличие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обоснованногоответа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 поставленный вопрос</w:t>
            </w:r>
          </w:p>
        </w:tc>
        <w:tc>
          <w:tcPr>
            <w:tcW w:w="1560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05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701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A02A03">
        <w:tc>
          <w:tcPr>
            <w:tcW w:w="831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С3К2</w:t>
            </w:r>
          </w:p>
        </w:tc>
        <w:tc>
          <w:tcPr>
            <w:tcW w:w="3133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Наличие примеров-аргументов</w:t>
            </w:r>
          </w:p>
        </w:tc>
        <w:tc>
          <w:tcPr>
            <w:tcW w:w="1560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05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701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A02A03">
        <w:tc>
          <w:tcPr>
            <w:tcW w:w="831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С3К3</w:t>
            </w:r>
          </w:p>
        </w:tc>
        <w:tc>
          <w:tcPr>
            <w:tcW w:w="3133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Смысловая цельность, речевая связность и последовательность сочинения</w:t>
            </w:r>
          </w:p>
        </w:tc>
        <w:tc>
          <w:tcPr>
            <w:tcW w:w="1560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05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701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A02A03">
        <w:tc>
          <w:tcPr>
            <w:tcW w:w="831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С3К4</w:t>
            </w:r>
          </w:p>
        </w:tc>
        <w:tc>
          <w:tcPr>
            <w:tcW w:w="3133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Композиционная стройность работы</w:t>
            </w:r>
          </w:p>
        </w:tc>
        <w:tc>
          <w:tcPr>
            <w:tcW w:w="1560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05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80%</w:t>
            </w:r>
          </w:p>
        </w:tc>
        <w:tc>
          <w:tcPr>
            <w:tcW w:w="1701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20 %</w:t>
            </w:r>
          </w:p>
        </w:tc>
      </w:tr>
    </w:tbl>
    <w:p w:rsidR="00A02A03" w:rsidRDefault="00A02A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2A03" w:rsidRDefault="00800D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4. Грамотность письменной речи</w:t>
      </w:r>
    </w:p>
    <w:tbl>
      <w:tblPr>
        <w:tblStyle w:val="1"/>
        <w:tblW w:w="9180" w:type="dxa"/>
        <w:tblLayout w:type="fixed"/>
        <w:tblLook w:val="04A0" w:firstRow="1" w:lastRow="0" w:firstColumn="1" w:lastColumn="0" w:noHBand="0" w:noVBand="1"/>
      </w:tblPr>
      <w:tblGrid>
        <w:gridCol w:w="691"/>
        <w:gridCol w:w="3119"/>
        <w:gridCol w:w="1559"/>
        <w:gridCol w:w="1134"/>
        <w:gridCol w:w="1701"/>
        <w:gridCol w:w="976"/>
      </w:tblGrid>
      <w:tr w:rsidR="00A02A03">
        <w:tc>
          <w:tcPr>
            <w:tcW w:w="691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119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Критерий оценивания</w:t>
            </w:r>
          </w:p>
        </w:tc>
        <w:tc>
          <w:tcPr>
            <w:tcW w:w="1559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 учащихся справившихся</w:t>
            </w:r>
          </w:p>
        </w:tc>
        <w:tc>
          <w:tcPr>
            <w:tcW w:w="1134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  <w:p w:rsidR="00A02A03" w:rsidRDefault="00A02A0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несправившихся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учащихся</w:t>
            </w:r>
          </w:p>
        </w:tc>
        <w:tc>
          <w:tcPr>
            <w:tcW w:w="976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  <w:p w:rsidR="00A02A03" w:rsidRDefault="00A02A0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02A03">
        <w:trPr>
          <w:trHeight w:val="647"/>
        </w:trPr>
        <w:tc>
          <w:tcPr>
            <w:tcW w:w="691" w:type="dxa"/>
          </w:tcPr>
          <w:p w:rsidR="00A02A03" w:rsidRDefault="00800DD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ГК1</w:t>
            </w:r>
          </w:p>
        </w:tc>
        <w:tc>
          <w:tcPr>
            <w:tcW w:w="3119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Орфографические нормы</w:t>
            </w:r>
          </w:p>
        </w:tc>
        <w:tc>
          <w:tcPr>
            <w:tcW w:w="1559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40%</w:t>
            </w:r>
          </w:p>
        </w:tc>
        <w:tc>
          <w:tcPr>
            <w:tcW w:w="1701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A02A03" w:rsidRDefault="00A02A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6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60%</w:t>
            </w:r>
          </w:p>
          <w:p w:rsidR="00A02A03" w:rsidRDefault="00A02A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02A03">
        <w:tc>
          <w:tcPr>
            <w:tcW w:w="691" w:type="dxa"/>
          </w:tcPr>
          <w:p w:rsidR="00A02A03" w:rsidRDefault="00800DD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ГК2</w:t>
            </w:r>
          </w:p>
        </w:tc>
        <w:tc>
          <w:tcPr>
            <w:tcW w:w="3119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Пунктуационные нормы</w:t>
            </w:r>
          </w:p>
        </w:tc>
        <w:tc>
          <w:tcPr>
            <w:tcW w:w="1559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A02A03" w:rsidRDefault="00A02A0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76" w:type="dxa"/>
          </w:tcPr>
          <w:p w:rsidR="00A02A03" w:rsidRDefault="00800DD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100%</w:t>
            </w:r>
          </w:p>
        </w:tc>
      </w:tr>
      <w:tr w:rsidR="00A02A03">
        <w:tc>
          <w:tcPr>
            <w:tcW w:w="691" w:type="dxa"/>
          </w:tcPr>
          <w:p w:rsidR="00A02A03" w:rsidRDefault="00800DD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ГК3</w:t>
            </w:r>
          </w:p>
        </w:tc>
        <w:tc>
          <w:tcPr>
            <w:tcW w:w="3119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Грамматические нормы</w:t>
            </w:r>
          </w:p>
        </w:tc>
        <w:tc>
          <w:tcPr>
            <w:tcW w:w="1559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02A03" w:rsidRDefault="00800DD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80%</w:t>
            </w:r>
          </w:p>
        </w:tc>
        <w:tc>
          <w:tcPr>
            <w:tcW w:w="1701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A02A03" w:rsidRDefault="00800DD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20%</w:t>
            </w:r>
          </w:p>
        </w:tc>
      </w:tr>
      <w:tr w:rsidR="00A02A03">
        <w:tc>
          <w:tcPr>
            <w:tcW w:w="691" w:type="dxa"/>
          </w:tcPr>
          <w:p w:rsidR="00A02A03" w:rsidRDefault="00800DD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ГК4</w:t>
            </w:r>
          </w:p>
        </w:tc>
        <w:tc>
          <w:tcPr>
            <w:tcW w:w="3119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Речевые нормы</w:t>
            </w:r>
          </w:p>
        </w:tc>
        <w:tc>
          <w:tcPr>
            <w:tcW w:w="1559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02A03" w:rsidRDefault="00800DD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701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76" w:type="dxa"/>
          </w:tcPr>
          <w:p w:rsidR="00A02A03" w:rsidRDefault="00800DD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02A03">
        <w:tc>
          <w:tcPr>
            <w:tcW w:w="691" w:type="dxa"/>
          </w:tcPr>
          <w:p w:rsidR="00A02A03" w:rsidRDefault="00800DD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ФК1</w:t>
            </w:r>
          </w:p>
        </w:tc>
        <w:tc>
          <w:tcPr>
            <w:tcW w:w="3119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Фактологическая точность</w:t>
            </w:r>
          </w:p>
        </w:tc>
        <w:tc>
          <w:tcPr>
            <w:tcW w:w="1559" w:type="dxa"/>
          </w:tcPr>
          <w:p w:rsidR="00A02A03" w:rsidRDefault="00800D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02A03" w:rsidRDefault="00800DD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100%</w:t>
            </w:r>
          </w:p>
        </w:tc>
        <w:tc>
          <w:tcPr>
            <w:tcW w:w="1701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76" w:type="dxa"/>
          </w:tcPr>
          <w:p w:rsidR="00A02A03" w:rsidRDefault="00800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</w:tr>
    </w:tbl>
    <w:p w:rsidR="00A02A03" w:rsidRDefault="00A02A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2A03" w:rsidRDefault="00800D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Основные допущенные ошибки:</w:t>
      </w:r>
    </w:p>
    <w:p w:rsidR="00A02A03" w:rsidRDefault="00800DDD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задания на синтаксический анализ;</w:t>
      </w:r>
    </w:p>
    <w:p w:rsidR="00A02A03" w:rsidRDefault="00800DDD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задания на «Орфографический анализ»;</w:t>
      </w:r>
    </w:p>
    <w:p w:rsidR="00A02A03" w:rsidRDefault="00800DDD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средств выразительности;</w:t>
      </w:r>
    </w:p>
    <w:p w:rsidR="00A02A03" w:rsidRDefault="00800DDD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смогли набрать балл (2 б) по критерию «Пунктуационные нормы»;</w:t>
      </w:r>
    </w:p>
    <w:p w:rsidR="00A02A03" w:rsidRDefault="00800DDD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ученик набрал всего 1 балл по критериям ГК1-ГК4 </w:t>
      </w:r>
    </w:p>
    <w:p w:rsidR="00A02A03" w:rsidRDefault="00800D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Выводы:</w:t>
      </w:r>
    </w:p>
    <w:p w:rsidR="00A02A03" w:rsidRDefault="00800DD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результатов  диагностики в формате ОГЭ по русскому языку от 03.06.24 г. показал, что учащиеся  справились с работой на удовлетворительном уровне. </w:t>
      </w:r>
    </w:p>
    <w:p w:rsidR="00A02A03" w:rsidRDefault="00A02A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A03" w:rsidRDefault="00800D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Рекомендации: </w:t>
      </w:r>
    </w:p>
    <w:p w:rsidR="00A02A03" w:rsidRDefault="00800DDD">
      <w:pPr>
        <w:numPr>
          <w:ilvl w:val="0"/>
          <w:numId w:val="2"/>
        </w:numPr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анализ на заседании ШМО гуманитарного цикла;</w:t>
      </w:r>
    </w:p>
    <w:p w:rsidR="00A02A03" w:rsidRDefault="00800DDD">
      <w:pPr>
        <w:numPr>
          <w:ilvl w:val="0"/>
          <w:numId w:val="2"/>
        </w:numPr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исчерпывающий все недочеты  план подготовки к сдаче ОГЭ по русскому языку на 2024-2025 учебный году с учетом обученности девятиклассников;</w:t>
      </w:r>
    </w:p>
    <w:p w:rsidR="00A02A03" w:rsidRDefault="00800DDD">
      <w:pPr>
        <w:numPr>
          <w:ilvl w:val="0"/>
          <w:numId w:val="2"/>
        </w:numPr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целенаправленную работу по написанию изложений и сочинений по критериям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ОГЭ ;</w:t>
      </w:r>
      <w:proofErr w:type="gramEnd"/>
    </w:p>
    <w:p w:rsidR="00A02A03" w:rsidRDefault="00800DDD">
      <w:pPr>
        <w:numPr>
          <w:ilvl w:val="0"/>
          <w:numId w:val="2"/>
        </w:numPr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Усилить работу по орфографической зоркости обучающихся через применение наиболее эффективных способов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повышение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результативности;</w:t>
      </w:r>
    </w:p>
    <w:p w:rsidR="00A02A03" w:rsidRDefault="00800DDD">
      <w:pPr>
        <w:numPr>
          <w:ilvl w:val="0"/>
          <w:numId w:val="2"/>
        </w:numPr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 результата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критериям ГК1 –ГК3 сыскать возможность введения внеурочного курса по русскому языку. </w:t>
      </w:r>
    </w:p>
    <w:p w:rsidR="00A02A03" w:rsidRDefault="00800D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русского языка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Фаррахова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Д.Р.</w:t>
      </w:r>
    </w:p>
    <w:p w:rsidR="00A02A03" w:rsidRDefault="00A02A03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A02A03" w:rsidRDefault="00800DD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Аналитическая справка </w:t>
      </w:r>
    </w:p>
    <w:p w:rsidR="00A02A03" w:rsidRDefault="00800DD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«Результаты государственной итоговой аттестации </w:t>
      </w:r>
    </w:p>
    <w:p w:rsidR="00A02A03" w:rsidRDefault="00800DD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 форме ОГЭ по математике учащихся 9 класса в 2023 – 2024 учебном году»  </w:t>
      </w:r>
    </w:p>
    <w:p w:rsidR="00A02A03" w:rsidRDefault="00800D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Дата: 06 июня 2024 года</w:t>
      </w:r>
    </w:p>
    <w:p w:rsidR="00A02A03" w:rsidRDefault="00800DD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Характеристика работы. </w:t>
      </w:r>
      <w:r>
        <w:rPr>
          <w:rFonts w:ascii="Times New Roman" w:eastAsia="Times New Roman" w:hAnsi="Times New Roman" w:cs="Times New Roman"/>
          <w:sz w:val="24"/>
          <w:szCs w:val="24"/>
        </w:rPr>
        <w:t>Работа содержит 25 заданий и состоит из двух частей. Часть 1 содержит 19 заданий с кратким ответом; часть 2 – 6 заданий с развёрнутым ответом. При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проверке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базовой части заданий учащиеся должны продемонстрировать владение основными алгоритмами, знание и понимание ключевых элементов содержания (математических понятий, их свойств, приёмов решения задач и проч.),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пользоваться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математической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записью,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знания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решению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математических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задач,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сводящихся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прямому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применению алгоритма, а также применять математические знания в простейших практических ситуациях. Задания части 2 направлены на проверку владения материалом на повышенном и высоком уровнях, и для  выявления  наиболее подготовленных учащихся. Эта часть содержит задания повышенного и высокого уровней сложности из различных разделов математики. Все задания требуют записи решений и ответа. Задания расположены по нарастанию трудности: от относительно простых до сложных, предполагающих свободное владение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материалом и высокий уровень математической культуры. </w:t>
      </w:r>
    </w:p>
    <w:p w:rsidR="00A02A03" w:rsidRDefault="00800DDD">
      <w:pPr>
        <w:widowControl w:val="0"/>
        <w:numPr>
          <w:ilvl w:val="0"/>
          <w:numId w:val="3"/>
        </w:numPr>
        <w:tabs>
          <w:tab w:val="left" w:pos="43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участников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основного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государственного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экзамена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математике.</w:t>
      </w:r>
    </w:p>
    <w:p w:rsidR="00D97F53" w:rsidRDefault="00800D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школе 7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выпускников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класса.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</w:rPr>
        <w:t>ыполняли работу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человек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100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%., из них 2 выпускника сдавал в форме ГВЭ на дому – 29 %. </w:t>
      </w:r>
    </w:p>
    <w:p w:rsidR="00A02A03" w:rsidRDefault="00800D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Работу ОГЭ на оценку «4» выполнили - 4 ученика, на оценку «3» - 1 ученик, на оценку «2» - 0 учеников.</w:t>
      </w:r>
    </w:p>
    <w:p w:rsidR="00A02A03" w:rsidRDefault="00800D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Работу ГВЭ </w:t>
      </w:r>
      <w:r>
        <w:rPr>
          <w:rFonts w:ascii="Times New Roman" w:eastAsia="Calibri" w:hAnsi="Times New Roman" w:cs="Times New Roman"/>
          <w:sz w:val="24"/>
          <w:szCs w:val="24"/>
        </w:rPr>
        <w:t>на оценку «5» выполнила - 1 ученица, на оценку «4» - 1 ученик.</w:t>
      </w:r>
    </w:p>
    <w:p w:rsidR="00A02A03" w:rsidRDefault="00800D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Качество класса - 85,7 %.</w:t>
      </w:r>
    </w:p>
    <w:p w:rsidR="00A02A03" w:rsidRDefault="00800D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Рекомендуемый минимальный результат выполнения экзаменационной работы, свидетельствующий об освоении Федерального государственного образовательного стандарта в предметной области «Математика»,- 8 баллов, набранные в сумме за выполнение заданий обоих модулей, при условии, что из них не менее 2 баллов получено по модулю «Геометрия». Максимальное количество баллов, которое может получить экзаменуемый за выполнение всей экзаменационной работы, 31.</w:t>
      </w:r>
    </w:p>
    <w:p w:rsidR="00A02A03" w:rsidRDefault="00800D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Шкала пересчёта суммарного балла за выполнение экзаменационной работы в целом в отметку по математике</w:t>
      </w:r>
    </w:p>
    <w:tbl>
      <w:tblPr>
        <w:tblStyle w:val="TableNormal1"/>
        <w:tblW w:w="9577" w:type="dxa"/>
        <w:tblInd w:w="-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20"/>
        <w:gridCol w:w="1714"/>
        <w:gridCol w:w="1715"/>
        <w:gridCol w:w="1714"/>
        <w:gridCol w:w="1714"/>
      </w:tblGrid>
      <w:tr w:rsidR="00A02A03">
        <w:trPr>
          <w:trHeight w:val="328"/>
        </w:trPr>
        <w:tc>
          <w:tcPr>
            <w:tcW w:w="2720" w:type="dxa"/>
          </w:tcPr>
          <w:p w:rsidR="00A02A03" w:rsidRDefault="00800DDD">
            <w:pPr>
              <w:spacing w:before="25" w:after="0" w:line="240" w:lineRule="auto"/>
              <w:ind w:left="5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балл</w:t>
            </w:r>
            <w:proofErr w:type="spellEnd"/>
          </w:p>
        </w:tc>
        <w:tc>
          <w:tcPr>
            <w:tcW w:w="1714" w:type="dxa"/>
          </w:tcPr>
          <w:p w:rsidR="00A02A03" w:rsidRDefault="00800DDD">
            <w:pPr>
              <w:spacing w:before="25" w:after="0" w:line="240" w:lineRule="auto"/>
              <w:ind w:left="177" w:righ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0-7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баллов</w:t>
            </w:r>
            <w:proofErr w:type="spellEnd"/>
          </w:p>
        </w:tc>
        <w:tc>
          <w:tcPr>
            <w:tcW w:w="1715" w:type="dxa"/>
          </w:tcPr>
          <w:p w:rsidR="00A02A03" w:rsidRDefault="00800DDD">
            <w:pPr>
              <w:spacing w:before="25" w:after="0" w:line="240" w:lineRule="auto"/>
              <w:ind w:left="239"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баллов</w:t>
            </w:r>
            <w:proofErr w:type="spellEnd"/>
          </w:p>
        </w:tc>
        <w:tc>
          <w:tcPr>
            <w:tcW w:w="1714" w:type="dxa"/>
          </w:tcPr>
          <w:p w:rsidR="00A02A03" w:rsidRDefault="00800DDD">
            <w:pPr>
              <w:spacing w:before="25" w:after="0" w:line="240" w:lineRule="auto"/>
              <w:ind w:left="177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баллов</w:t>
            </w:r>
            <w:proofErr w:type="spellEnd"/>
          </w:p>
        </w:tc>
        <w:tc>
          <w:tcPr>
            <w:tcW w:w="1714" w:type="dxa"/>
          </w:tcPr>
          <w:p w:rsidR="00A02A03" w:rsidRDefault="00800DDD">
            <w:pPr>
              <w:spacing w:before="25" w:after="0" w:line="240" w:lineRule="auto"/>
              <w:ind w:left="177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22-31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баллов</w:t>
            </w:r>
            <w:proofErr w:type="spellEnd"/>
          </w:p>
        </w:tc>
      </w:tr>
      <w:tr w:rsidR="00A02A03">
        <w:trPr>
          <w:trHeight w:val="328"/>
        </w:trPr>
        <w:tc>
          <w:tcPr>
            <w:tcW w:w="2720" w:type="dxa"/>
          </w:tcPr>
          <w:p w:rsidR="00A02A03" w:rsidRDefault="00800DDD">
            <w:pPr>
              <w:spacing w:before="25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Отметка</w:t>
            </w:r>
            <w:proofErr w:type="spellEnd"/>
          </w:p>
        </w:tc>
        <w:tc>
          <w:tcPr>
            <w:tcW w:w="1714" w:type="dxa"/>
          </w:tcPr>
          <w:p w:rsidR="00A02A03" w:rsidRDefault="00800DDD">
            <w:pPr>
              <w:spacing w:before="25" w:after="0" w:line="240" w:lineRule="auto"/>
              <w:ind w:left="177" w:right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715" w:type="dxa"/>
          </w:tcPr>
          <w:p w:rsidR="00A02A03" w:rsidRDefault="00800DDD">
            <w:pPr>
              <w:spacing w:before="25" w:after="0" w:line="240" w:lineRule="auto"/>
              <w:ind w:left="239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714" w:type="dxa"/>
          </w:tcPr>
          <w:p w:rsidR="00A02A03" w:rsidRDefault="00800DDD">
            <w:pPr>
              <w:spacing w:before="25" w:after="0" w:line="240" w:lineRule="auto"/>
              <w:ind w:left="177"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714" w:type="dxa"/>
          </w:tcPr>
          <w:p w:rsidR="00A02A03" w:rsidRDefault="00800DDD">
            <w:pPr>
              <w:spacing w:before="25" w:after="0" w:line="240" w:lineRule="auto"/>
              <w:ind w:left="177"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«5»</w:t>
            </w:r>
          </w:p>
        </w:tc>
      </w:tr>
    </w:tbl>
    <w:p w:rsidR="00A02A03" w:rsidRDefault="00A02A03">
      <w:pPr>
        <w:widowControl w:val="0"/>
        <w:tabs>
          <w:tab w:val="left" w:pos="379"/>
        </w:tabs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2A03" w:rsidRDefault="00A02A03">
      <w:pPr>
        <w:widowControl w:val="0"/>
        <w:tabs>
          <w:tab w:val="left" w:pos="37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1996"/>
        <w:tblW w:w="9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725"/>
        <w:gridCol w:w="909"/>
        <w:gridCol w:w="336"/>
        <w:gridCol w:w="336"/>
        <w:gridCol w:w="336"/>
        <w:gridCol w:w="336"/>
        <w:gridCol w:w="1690"/>
        <w:gridCol w:w="1191"/>
        <w:gridCol w:w="1578"/>
        <w:gridCol w:w="1166"/>
      </w:tblGrid>
      <w:tr w:rsidR="00A02A03">
        <w:trPr>
          <w:trHeight w:val="2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уч-ся</w:t>
            </w:r>
          </w:p>
          <w:p w:rsidR="00A02A03" w:rsidRDefault="00A02A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писав.</w:t>
            </w:r>
          </w:p>
        </w:tc>
        <w:tc>
          <w:tcPr>
            <w:tcW w:w="1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обученности</w:t>
            </w:r>
          </w:p>
          <w:p w:rsidR="00A02A03" w:rsidRDefault="00A02A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 балл / оценка</w:t>
            </w:r>
          </w:p>
        </w:tc>
      </w:tr>
      <w:tr w:rsidR="00A02A03">
        <w:trPr>
          <w:trHeight w:val="9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A03" w:rsidRDefault="00A02A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A03" w:rsidRDefault="00A02A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A03" w:rsidRDefault="00A02A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A03" w:rsidRDefault="00A02A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A03" w:rsidRDefault="00A02A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A03" w:rsidRDefault="00A02A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A03" w:rsidRDefault="00A02A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2A03">
        <w:trPr>
          <w:trHeight w:val="4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 / 4</w:t>
            </w:r>
          </w:p>
        </w:tc>
      </w:tr>
    </w:tbl>
    <w:p w:rsidR="00A02A03" w:rsidRDefault="00800DDD">
      <w:pPr>
        <w:widowControl w:val="0"/>
        <w:numPr>
          <w:ilvl w:val="0"/>
          <w:numId w:val="3"/>
        </w:numPr>
        <w:tabs>
          <w:tab w:val="left" w:pos="379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ГВЭ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математике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выпускников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класса. </w:t>
      </w:r>
    </w:p>
    <w:p w:rsidR="00A02A03" w:rsidRDefault="00A02A03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02A03" w:rsidRDefault="00A02A0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2A03" w:rsidRDefault="00800DD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Результаты государственной итоговой аттестации</w:t>
      </w:r>
    </w:p>
    <w:p w:rsidR="00A02A03" w:rsidRDefault="00800DD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 образовательным программам основного общего образования</w:t>
      </w:r>
    </w:p>
    <w:p w:rsidR="00A02A03" w:rsidRDefault="00800DD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форме государственного выпускного экзамена (ГВЭ) по математике.</w:t>
      </w:r>
    </w:p>
    <w:tbl>
      <w:tblPr>
        <w:tblStyle w:val="2"/>
        <w:tblW w:w="4676" w:type="dxa"/>
        <w:tblInd w:w="1918" w:type="dxa"/>
        <w:tblLook w:val="04A0" w:firstRow="1" w:lastRow="0" w:firstColumn="1" w:lastColumn="0" w:noHBand="0" w:noVBand="1"/>
      </w:tblPr>
      <w:tblGrid>
        <w:gridCol w:w="801"/>
        <w:gridCol w:w="2222"/>
        <w:gridCol w:w="1653"/>
      </w:tblGrid>
      <w:tr w:rsidR="00A02A03">
        <w:trPr>
          <w:trHeight w:val="508"/>
        </w:trPr>
        <w:tc>
          <w:tcPr>
            <w:tcW w:w="801" w:type="dxa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2222" w:type="dxa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Выпускник</w:t>
            </w:r>
          </w:p>
        </w:tc>
        <w:tc>
          <w:tcPr>
            <w:tcW w:w="1653" w:type="dxa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</w:t>
            </w:r>
          </w:p>
        </w:tc>
      </w:tr>
      <w:tr w:rsidR="00A02A03">
        <w:trPr>
          <w:trHeight w:val="626"/>
        </w:trPr>
        <w:tc>
          <w:tcPr>
            <w:tcW w:w="801" w:type="dxa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2" w:type="dxa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90006</w:t>
            </w:r>
          </w:p>
        </w:tc>
        <w:tc>
          <w:tcPr>
            <w:tcW w:w="1653" w:type="dxa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02A03">
        <w:trPr>
          <w:trHeight w:val="626"/>
        </w:trPr>
        <w:tc>
          <w:tcPr>
            <w:tcW w:w="801" w:type="dxa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2" w:type="dxa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90007</w:t>
            </w:r>
          </w:p>
        </w:tc>
        <w:tc>
          <w:tcPr>
            <w:tcW w:w="1653" w:type="dxa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tbl>
      <w:tblPr>
        <w:tblpPr w:leftFromText="180" w:rightFromText="180" w:vertAnchor="text" w:horzAnchor="page" w:tblpX="883" w:tblpY="362"/>
        <w:tblOverlap w:val="never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6672"/>
        <w:gridCol w:w="540"/>
        <w:gridCol w:w="558"/>
        <w:gridCol w:w="709"/>
        <w:gridCol w:w="567"/>
        <w:gridCol w:w="709"/>
      </w:tblGrid>
      <w:tr w:rsidR="00A02A03">
        <w:trPr>
          <w:cantSplit/>
          <w:trHeight w:val="1507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</w:tc>
        <w:tc>
          <w:tcPr>
            <w:tcW w:w="6672" w:type="dxa"/>
            <w:tcBorders>
              <w:tr2bl w:val="single" w:sz="4" w:space="0" w:color="auto"/>
            </w:tcBorders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Проверяемое умение</w:t>
            </w:r>
          </w:p>
          <w:p w:rsidR="00A02A03" w:rsidRDefault="00A02A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2A03" w:rsidRDefault="00800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Ф. И. учащихся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</w:tcPr>
          <w:p w:rsidR="00A02A03" w:rsidRDefault="00800D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90001</w:t>
            </w:r>
          </w:p>
        </w:tc>
        <w:tc>
          <w:tcPr>
            <w:tcW w:w="558" w:type="dxa"/>
            <w:shd w:val="clear" w:color="auto" w:fill="auto"/>
            <w:textDirection w:val="btLr"/>
            <w:vAlign w:val="center"/>
          </w:tcPr>
          <w:p w:rsidR="00A02A03" w:rsidRDefault="00800D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90002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A02A03" w:rsidRDefault="00800D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90003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A02A03" w:rsidRDefault="00800D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90004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A02A03" w:rsidRDefault="00800D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90005</w:t>
            </w:r>
          </w:p>
        </w:tc>
      </w:tr>
      <w:tr w:rsidR="00A02A03">
        <w:trPr>
          <w:trHeight w:val="585"/>
        </w:trPr>
        <w:tc>
          <w:tcPr>
            <w:tcW w:w="10320" w:type="dxa"/>
            <w:gridSpan w:val="7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ЧАСТЬ 1</w:t>
            </w:r>
          </w:p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Модуль «Алгебра»</w:t>
            </w:r>
          </w:p>
          <w:p w:rsidR="00A02A03" w:rsidRDefault="00A02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02A03" w:rsidRDefault="00A02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02A03">
        <w:trPr>
          <w:trHeight w:val="323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72" w:type="dxa"/>
            <w:vMerge w:val="restart"/>
            <w:shd w:val="clear" w:color="auto" w:fill="auto"/>
            <w:textDirection w:val="btLr"/>
          </w:tcPr>
          <w:p w:rsidR="00A02A03" w:rsidRDefault="00800DD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простейшие математические модели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A02A03">
        <w:trPr>
          <w:trHeight w:val="329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672" w:type="dxa"/>
            <w:vMerge/>
            <w:shd w:val="clear" w:color="auto" w:fill="auto"/>
          </w:tcPr>
          <w:p w:rsidR="00A02A03" w:rsidRDefault="00A02A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02A03">
        <w:trPr>
          <w:trHeight w:val="357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6672" w:type="dxa"/>
            <w:vMerge/>
            <w:shd w:val="clear" w:color="auto" w:fill="auto"/>
          </w:tcPr>
          <w:p w:rsidR="00A02A03" w:rsidRDefault="00A02A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02A03">
        <w:trPr>
          <w:trHeight w:val="379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672" w:type="dxa"/>
            <w:vMerge/>
            <w:shd w:val="clear" w:color="auto" w:fill="auto"/>
          </w:tcPr>
          <w:p w:rsidR="00A02A03" w:rsidRDefault="00A02A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02A03">
        <w:trPr>
          <w:trHeight w:val="309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672" w:type="dxa"/>
            <w:vMerge/>
            <w:shd w:val="clear" w:color="auto" w:fill="auto"/>
          </w:tcPr>
          <w:p w:rsidR="00A02A03" w:rsidRDefault="00A02A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02A03">
        <w:trPr>
          <w:trHeight w:val="278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672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Числа и вычисления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02A03">
        <w:trPr>
          <w:trHeight w:val="342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672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Числовые неравенства, координатная прямая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A02A03">
        <w:trPr>
          <w:trHeight w:val="90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672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Числа, вычисления и алгебраические выражения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A02A03">
        <w:trPr>
          <w:trHeight w:val="321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672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Уравнения, системы уравнений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A02A03">
        <w:trPr>
          <w:trHeight w:val="278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672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Статистика, вероятности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A02A03">
        <w:trPr>
          <w:trHeight w:val="278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672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Графики функций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A02A03">
        <w:trPr>
          <w:trHeight w:val="278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672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Расчеты по формулам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A02A03">
        <w:trPr>
          <w:trHeight w:val="318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72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softHyphen/>
              <w:t>ра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softHyphen/>
              <w:t>вен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softHyphen/>
              <w:t>ства, системы неравенств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02A03">
        <w:trPr>
          <w:trHeight w:val="278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72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Задачи на прогрессии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A02A03">
        <w:trPr>
          <w:trHeight w:val="321"/>
        </w:trPr>
        <w:tc>
          <w:tcPr>
            <w:tcW w:w="7237" w:type="dxa"/>
            <w:gridSpan w:val="2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Итого: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13</w:t>
            </w:r>
          </w:p>
        </w:tc>
      </w:tr>
      <w:tr w:rsidR="00A02A03">
        <w:trPr>
          <w:trHeight w:val="290"/>
        </w:trPr>
        <w:tc>
          <w:tcPr>
            <w:tcW w:w="10320" w:type="dxa"/>
            <w:gridSpan w:val="7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Модуль «Геометрия»</w:t>
            </w:r>
          </w:p>
        </w:tc>
      </w:tr>
      <w:tr w:rsidR="00A02A03">
        <w:trPr>
          <w:trHeight w:val="305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672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Треугольники, четырёхугольники, многоугольники и их элементы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02A03">
        <w:trPr>
          <w:trHeight w:val="345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72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Окружность, круг и их элементы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</w:tr>
      <w:tr w:rsidR="00A02A03">
        <w:trPr>
          <w:trHeight w:val="278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72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Площади фигур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02A03">
        <w:trPr>
          <w:trHeight w:val="294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72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Фигуры на квадратной решётке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</w:tr>
      <w:tr w:rsidR="00A02A03">
        <w:trPr>
          <w:trHeight w:val="333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672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Анализ геометрических высказываний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</w:tr>
      <w:tr w:rsidR="00A02A03">
        <w:trPr>
          <w:trHeight w:val="285"/>
        </w:trPr>
        <w:tc>
          <w:tcPr>
            <w:tcW w:w="7237" w:type="dxa"/>
            <w:gridSpan w:val="2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Итого: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5</w:t>
            </w:r>
          </w:p>
        </w:tc>
      </w:tr>
      <w:tr w:rsidR="00A02A03">
        <w:trPr>
          <w:trHeight w:val="321"/>
        </w:trPr>
        <w:tc>
          <w:tcPr>
            <w:tcW w:w="7237" w:type="dxa"/>
            <w:gridSpan w:val="2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Всего ЧАСТЬ 1: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18</w:t>
            </w:r>
          </w:p>
        </w:tc>
      </w:tr>
      <w:tr w:rsidR="00A02A03">
        <w:trPr>
          <w:trHeight w:val="640"/>
        </w:trPr>
        <w:tc>
          <w:tcPr>
            <w:tcW w:w="10320" w:type="dxa"/>
            <w:gridSpan w:val="7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ЧАСТЬ 2</w:t>
            </w:r>
          </w:p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Модуль «Алгебра»</w:t>
            </w:r>
          </w:p>
          <w:p w:rsidR="00A02A03" w:rsidRDefault="00A02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02A03">
        <w:trPr>
          <w:trHeight w:val="278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672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Алгебраические выражения, уравнения, неравенства и их системы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  <w:tr w:rsidR="00A02A03">
        <w:trPr>
          <w:trHeight w:val="242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672" w:type="dxa"/>
            <w:shd w:val="clear" w:color="auto" w:fill="auto"/>
          </w:tcPr>
          <w:p w:rsidR="00A02A03" w:rsidRDefault="00800DD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Текстовые задачи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  <w:tr w:rsidR="00A02A03">
        <w:trPr>
          <w:trHeight w:val="326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672" w:type="dxa"/>
            <w:shd w:val="clear" w:color="auto" w:fill="auto"/>
          </w:tcPr>
          <w:p w:rsidR="00A02A03" w:rsidRDefault="00800DD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Функции и их свойства. Графики функций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  <w:tr w:rsidR="00A02A03">
        <w:trPr>
          <w:trHeight w:val="316"/>
        </w:trPr>
        <w:tc>
          <w:tcPr>
            <w:tcW w:w="7237" w:type="dxa"/>
            <w:gridSpan w:val="2"/>
            <w:shd w:val="clear" w:color="auto" w:fill="auto"/>
          </w:tcPr>
          <w:p w:rsidR="00A02A03" w:rsidRDefault="00800DD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Итого: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0</w:t>
            </w:r>
          </w:p>
        </w:tc>
      </w:tr>
      <w:tr w:rsidR="00A02A03">
        <w:trPr>
          <w:trHeight w:val="348"/>
        </w:trPr>
        <w:tc>
          <w:tcPr>
            <w:tcW w:w="10320" w:type="dxa"/>
            <w:gridSpan w:val="7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Модуль «Геометрия»</w:t>
            </w:r>
          </w:p>
        </w:tc>
      </w:tr>
      <w:tr w:rsidR="00A02A03">
        <w:trPr>
          <w:trHeight w:val="556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672" w:type="dxa"/>
            <w:shd w:val="clear" w:color="auto" w:fill="auto"/>
          </w:tcPr>
          <w:p w:rsidR="00A02A03" w:rsidRDefault="00800DD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Геометрическая задача на вычисление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A02A03">
        <w:trPr>
          <w:trHeight w:val="354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672" w:type="dxa"/>
            <w:shd w:val="clear" w:color="auto" w:fill="auto"/>
          </w:tcPr>
          <w:p w:rsidR="00A02A03" w:rsidRDefault="00800DD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Геометрическая задача на доказательство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A02A03">
        <w:trPr>
          <w:trHeight w:val="349"/>
        </w:trPr>
        <w:tc>
          <w:tcPr>
            <w:tcW w:w="565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6672" w:type="dxa"/>
            <w:shd w:val="clear" w:color="auto" w:fill="auto"/>
          </w:tcPr>
          <w:p w:rsidR="00A02A03" w:rsidRDefault="00800DD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Геометрическая задача повышенной сложности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A02A03">
        <w:trPr>
          <w:trHeight w:val="310"/>
        </w:trPr>
        <w:tc>
          <w:tcPr>
            <w:tcW w:w="7237" w:type="dxa"/>
            <w:gridSpan w:val="2"/>
            <w:shd w:val="clear" w:color="auto" w:fill="auto"/>
          </w:tcPr>
          <w:p w:rsidR="00A02A03" w:rsidRDefault="00800DD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Итого: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A02A03">
        <w:trPr>
          <w:trHeight w:val="258"/>
        </w:trPr>
        <w:tc>
          <w:tcPr>
            <w:tcW w:w="7237" w:type="dxa"/>
            <w:gridSpan w:val="2"/>
            <w:shd w:val="clear" w:color="auto" w:fill="auto"/>
          </w:tcPr>
          <w:p w:rsidR="00A02A03" w:rsidRDefault="00800DD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Всего ЧАСТЬ 2: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A02A03">
        <w:trPr>
          <w:trHeight w:val="290"/>
        </w:trPr>
        <w:tc>
          <w:tcPr>
            <w:tcW w:w="7237" w:type="dxa"/>
            <w:gridSpan w:val="2"/>
            <w:shd w:val="clear" w:color="auto" w:fill="auto"/>
          </w:tcPr>
          <w:p w:rsidR="00A02A03" w:rsidRDefault="00800DD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Итого/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баллы(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 геометрия)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18</w:t>
            </w:r>
          </w:p>
        </w:tc>
      </w:tr>
      <w:tr w:rsidR="00A02A03">
        <w:trPr>
          <w:trHeight w:val="278"/>
        </w:trPr>
        <w:tc>
          <w:tcPr>
            <w:tcW w:w="7237" w:type="dxa"/>
            <w:gridSpan w:val="2"/>
            <w:shd w:val="clear" w:color="auto" w:fill="auto"/>
          </w:tcPr>
          <w:p w:rsidR="00A02A03" w:rsidRDefault="00800DD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Оценка</w:t>
            </w:r>
          </w:p>
        </w:tc>
        <w:tc>
          <w:tcPr>
            <w:tcW w:w="540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58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4</w:t>
            </w:r>
          </w:p>
        </w:tc>
      </w:tr>
    </w:tbl>
    <w:p w:rsidR="00A02A03" w:rsidRDefault="00800DDD">
      <w:pPr>
        <w:numPr>
          <w:ilvl w:val="0"/>
          <w:numId w:val="3"/>
        </w:num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результатов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выполнения заданий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Части 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1 и Части 2.</w:t>
      </w:r>
    </w:p>
    <w:p w:rsidR="00A02A03" w:rsidRDefault="00A02A0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2A03" w:rsidRDefault="00800D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Уровень выполнения заданий части 1 (с кратким ответом задания 1–14(алгебра), 15-19(геометрия)) </w:t>
      </w:r>
    </w:p>
    <w:p w:rsidR="00A02A03" w:rsidRDefault="00800D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Всего заданий – 19</w:t>
      </w:r>
    </w:p>
    <w:p w:rsidR="00A02A03" w:rsidRDefault="00800D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Максимальный первичный балл – 19</w:t>
      </w:r>
    </w:p>
    <w:tbl>
      <w:tblPr>
        <w:tblStyle w:val="5"/>
        <w:tblpPr w:leftFromText="180" w:rightFromText="180" w:vertAnchor="text" w:horzAnchor="page" w:tblpX="643" w:tblpY="371"/>
        <w:tblOverlap w:val="never"/>
        <w:tblW w:w="10731" w:type="dxa"/>
        <w:tblLook w:val="04A0" w:firstRow="1" w:lastRow="0" w:firstColumn="1" w:lastColumn="0" w:noHBand="0" w:noVBand="1"/>
      </w:tblPr>
      <w:tblGrid>
        <w:gridCol w:w="1040"/>
        <w:gridCol w:w="576"/>
        <w:gridCol w:w="576"/>
        <w:gridCol w:w="456"/>
        <w:gridCol w:w="456"/>
        <w:gridCol w:w="576"/>
        <w:gridCol w:w="576"/>
        <w:gridCol w:w="576"/>
        <w:gridCol w:w="576"/>
        <w:gridCol w:w="576"/>
        <w:gridCol w:w="576"/>
        <w:gridCol w:w="576"/>
        <w:gridCol w:w="456"/>
        <w:gridCol w:w="456"/>
        <w:gridCol w:w="456"/>
        <w:gridCol w:w="576"/>
        <w:gridCol w:w="456"/>
        <w:gridCol w:w="576"/>
        <w:gridCol w:w="456"/>
        <w:gridCol w:w="576"/>
      </w:tblGrid>
      <w:tr w:rsidR="00A02A03">
        <w:trPr>
          <w:trHeight w:val="277"/>
        </w:trPr>
        <w:tc>
          <w:tcPr>
            <w:tcW w:w="956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Модули Часть 1 </w:t>
            </w:r>
          </w:p>
        </w:tc>
        <w:tc>
          <w:tcPr>
            <w:tcW w:w="7400" w:type="dxa"/>
            <w:gridSpan w:val="14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Модуль «Алгебра»</w:t>
            </w:r>
          </w:p>
        </w:tc>
        <w:tc>
          <w:tcPr>
            <w:tcW w:w="2375" w:type="dxa"/>
            <w:gridSpan w:val="5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highlight w:val="yellow"/>
                <w:lang w:eastAsia="ru-RU"/>
              </w:rPr>
              <w:t>Модуль «Геометрия»</w:t>
            </w:r>
          </w:p>
        </w:tc>
      </w:tr>
      <w:tr w:rsidR="00A02A03">
        <w:trPr>
          <w:trHeight w:val="277"/>
        </w:trPr>
        <w:tc>
          <w:tcPr>
            <w:tcW w:w="956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5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5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5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5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5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15</w:t>
            </w:r>
          </w:p>
        </w:tc>
        <w:tc>
          <w:tcPr>
            <w:tcW w:w="475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16</w:t>
            </w:r>
          </w:p>
        </w:tc>
        <w:tc>
          <w:tcPr>
            <w:tcW w:w="475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17</w:t>
            </w:r>
          </w:p>
        </w:tc>
        <w:tc>
          <w:tcPr>
            <w:tcW w:w="475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18</w:t>
            </w:r>
          </w:p>
        </w:tc>
        <w:tc>
          <w:tcPr>
            <w:tcW w:w="475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19</w:t>
            </w:r>
          </w:p>
        </w:tc>
      </w:tr>
      <w:tr w:rsidR="00A02A03">
        <w:trPr>
          <w:trHeight w:val="569"/>
        </w:trPr>
        <w:tc>
          <w:tcPr>
            <w:tcW w:w="956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Макс. баллов</w:t>
            </w:r>
          </w:p>
        </w:tc>
        <w:tc>
          <w:tcPr>
            <w:tcW w:w="60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475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475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475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475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</w:tr>
      <w:tr w:rsidR="00A02A03">
        <w:trPr>
          <w:trHeight w:val="554"/>
        </w:trPr>
        <w:tc>
          <w:tcPr>
            <w:tcW w:w="956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0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7030A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7030A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7030A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7030A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7030A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7030A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5</w:t>
            </w:r>
          </w:p>
        </w:tc>
        <w:tc>
          <w:tcPr>
            <w:tcW w:w="475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4</w:t>
            </w:r>
          </w:p>
        </w:tc>
        <w:tc>
          <w:tcPr>
            <w:tcW w:w="475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5</w:t>
            </w:r>
          </w:p>
        </w:tc>
        <w:tc>
          <w:tcPr>
            <w:tcW w:w="475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4</w:t>
            </w:r>
          </w:p>
        </w:tc>
        <w:tc>
          <w:tcPr>
            <w:tcW w:w="475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5</w:t>
            </w:r>
          </w:p>
        </w:tc>
      </w:tr>
      <w:tr w:rsidR="00A02A03">
        <w:trPr>
          <w:trHeight w:val="277"/>
        </w:trPr>
        <w:tc>
          <w:tcPr>
            <w:tcW w:w="956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00" w:type="dxa"/>
            <w:shd w:val="clear" w:color="auto" w:fill="FFC0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5" w:type="dxa"/>
            <w:shd w:val="clear" w:color="auto" w:fill="FFC0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5" w:type="dxa"/>
            <w:shd w:val="clear" w:color="auto" w:fill="FFC0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75" w:type="dxa"/>
            <w:shd w:val="clear" w:color="auto" w:fill="FFC0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00" w:type="dxa"/>
            <w:shd w:val="clear" w:color="auto" w:fill="FFC0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5" w:type="dxa"/>
            <w:shd w:val="clear" w:color="auto" w:fill="FFC0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00" w:type="dxa"/>
            <w:shd w:val="clear" w:color="auto" w:fill="FFC0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00" w:type="dxa"/>
            <w:shd w:val="clear" w:color="auto" w:fill="FFC0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00" w:type="dxa"/>
            <w:shd w:val="clear" w:color="auto" w:fill="FFC0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5" w:type="dxa"/>
            <w:shd w:val="clear" w:color="auto" w:fill="FFC0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00" w:type="dxa"/>
            <w:shd w:val="clear" w:color="auto" w:fill="FFC0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5" w:type="dxa"/>
            <w:shd w:val="clear" w:color="auto" w:fill="FFC0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75" w:type="dxa"/>
            <w:shd w:val="clear" w:color="auto" w:fill="FFC0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75" w:type="dxa"/>
            <w:shd w:val="clear" w:color="auto" w:fill="FFC0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75" w:type="dxa"/>
            <w:shd w:val="clear" w:color="auto" w:fill="E36C0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5" w:type="dxa"/>
            <w:shd w:val="clear" w:color="auto" w:fill="E36C0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75" w:type="dxa"/>
            <w:shd w:val="clear" w:color="auto" w:fill="E36C0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5" w:type="dxa"/>
            <w:shd w:val="clear" w:color="auto" w:fill="E36C0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75" w:type="dxa"/>
            <w:shd w:val="clear" w:color="auto" w:fill="E36C0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A02A03" w:rsidRDefault="00A02A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2A03" w:rsidRDefault="00800D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Проблемными для выпускников оказались задания № 3 (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Выполнение преобразований</w:t>
      </w:r>
      <w:r>
        <w:rPr>
          <w:rFonts w:ascii="Times New Roman" w:eastAsia="Calibri" w:hAnsi="Times New Roman" w:cs="Times New Roman"/>
          <w:sz w:val="24"/>
          <w:szCs w:val="24"/>
        </w:rPr>
        <w:t>) – это задание выполнило меньше 50% учащихся.</w:t>
      </w:r>
    </w:p>
    <w:p w:rsidR="00A02A03" w:rsidRDefault="00A02A0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2A03" w:rsidRDefault="00800DDD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Уровень выполнения заданий части 2 (с развернутым ответом) </w:t>
      </w:r>
    </w:p>
    <w:p w:rsidR="00A02A03" w:rsidRDefault="00800DD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№20-22 (алгебра), №23-25 (геометрия)</w:t>
      </w:r>
    </w:p>
    <w:tbl>
      <w:tblPr>
        <w:tblStyle w:val="6"/>
        <w:tblpPr w:leftFromText="180" w:rightFromText="180" w:vertAnchor="text" w:horzAnchor="page" w:tblpX="2210" w:tblpY="276"/>
        <w:tblOverlap w:val="never"/>
        <w:tblW w:w="0" w:type="auto"/>
        <w:tblLook w:val="04A0" w:firstRow="1" w:lastRow="0" w:firstColumn="1" w:lastColumn="0" w:noHBand="0" w:noVBand="1"/>
      </w:tblPr>
      <w:tblGrid>
        <w:gridCol w:w="1993"/>
        <w:gridCol w:w="696"/>
        <w:gridCol w:w="696"/>
        <w:gridCol w:w="696"/>
        <w:gridCol w:w="599"/>
        <w:gridCol w:w="662"/>
        <w:gridCol w:w="599"/>
      </w:tblGrid>
      <w:tr w:rsidR="00A02A03">
        <w:tc>
          <w:tcPr>
            <w:tcW w:w="1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Модули Часть 2 </w:t>
            </w:r>
          </w:p>
        </w:tc>
        <w:tc>
          <w:tcPr>
            <w:tcW w:w="2088" w:type="dxa"/>
            <w:gridSpan w:val="3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Модуль «Алгебра»</w:t>
            </w:r>
          </w:p>
        </w:tc>
        <w:tc>
          <w:tcPr>
            <w:tcW w:w="1534" w:type="dxa"/>
            <w:gridSpan w:val="3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Модуль «Геометрия»</w:t>
            </w:r>
          </w:p>
        </w:tc>
      </w:tr>
      <w:tr w:rsidR="00A02A03">
        <w:tc>
          <w:tcPr>
            <w:tcW w:w="1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6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6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6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79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7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8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02A03">
        <w:tc>
          <w:tcPr>
            <w:tcW w:w="1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Макс. баллов</w:t>
            </w:r>
          </w:p>
        </w:tc>
        <w:tc>
          <w:tcPr>
            <w:tcW w:w="696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9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7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8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02A03">
        <w:tc>
          <w:tcPr>
            <w:tcW w:w="1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96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6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7030A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6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7030A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7030A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7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8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7030A0"/>
                <w:sz w:val="24"/>
                <w:szCs w:val="24"/>
                <w:lang w:eastAsia="ru-RU"/>
              </w:rPr>
              <w:t>0</w:t>
            </w:r>
          </w:p>
        </w:tc>
      </w:tr>
      <w:tr w:rsidR="00A02A03">
        <w:tc>
          <w:tcPr>
            <w:tcW w:w="1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96" w:type="dxa"/>
            <w:shd w:val="clear" w:color="auto" w:fill="FFC0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6" w:type="dxa"/>
            <w:shd w:val="clear" w:color="auto" w:fill="FFC0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6" w:type="dxa"/>
            <w:shd w:val="clear" w:color="auto" w:fill="FFC0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7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8" w:type="dxa"/>
            <w:shd w:val="clear" w:color="auto" w:fill="FFFF00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A02A03" w:rsidRDefault="00A02A0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A02A03" w:rsidRDefault="00A02A0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A02A03" w:rsidRDefault="00A02A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02A03" w:rsidRDefault="00A02A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02A03" w:rsidRDefault="00A02A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02A03" w:rsidRDefault="00A02A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02A03" w:rsidRDefault="00A02A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02A03" w:rsidRDefault="00A02A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02A03" w:rsidRDefault="00800D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Часть 2 содержит по 3 задания алгебры и геометрии высокого уровня сложности.</w:t>
      </w:r>
    </w:p>
    <w:p w:rsidR="00A02A03" w:rsidRDefault="00800DD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С частью 2 модулем «Алгебра» не справилась  и не пытались выполнить.</w:t>
      </w:r>
    </w:p>
    <w:p w:rsidR="00A02A03" w:rsidRDefault="00A02A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A02A03" w:rsidRDefault="00800DDD">
      <w:pPr>
        <w:widowControl w:val="0"/>
        <w:numPr>
          <w:ilvl w:val="0"/>
          <w:numId w:val="3"/>
        </w:numPr>
        <w:autoSpaceDE w:val="0"/>
        <w:autoSpaceDN w:val="0"/>
        <w:spacing w:before="90" w:after="0" w:line="271" w:lineRule="auto"/>
        <w:ind w:right="412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Основные выводы и рекомендации</w:t>
      </w:r>
    </w:p>
    <w:p w:rsidR="00A02A03" w:rsidRDefault="00800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 Учащиеся затрудняются   выполнять вычисления и преобразования, использовать приобретённые знания и умения в практической деятельности и повседневной жизни, строить и исследовать простейшие математические модели на это обратить пристальное внимание. </w:t>
      </w:r>
    </w:p>
    <w:p w:rsidR="00A02A03" w:rsidRDefault="00800DDD">
      <w:pPr>
        <w:widowControl w:val="0"/>
        <w:autoSpaceDE w:val="0"/>
        <w:autoSpaceDN w:val="0"/>
        <w:spacing w:before="90" w:after="0" w:line="271" w:lineRule="auto"/>
        <w:ind w:right="412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Немаловажную роль играет психологическая подготовка школьников, их собранность, настрой на успешное выполнение каждого задания экзаменационной работы. Каким бы легким ни казалось то или иное задание, к его выполнению следует относиться предельно серьезно. Именно поспешность наиболее часто приводит к появлению неточностей, описок, а значит, и к неверному ответу на вопрос задачи.</w:t>
      </w:r>
    </w:p>
    <w:p w:rsidR="00A02A03" w:rsidRDefault="0080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По результатам основного этапа государственного экзамена все ученики справились с заданиями и прошли порог. </w:t>
      </w:r>
    </w:p>
    <w:p w:rsidR="00A02A03" w:rsidRDefault="00A0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02A03" w:rsidRDefault="0080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Рекомендуется:</w:t>
      </w:r>
    </w:p>
    <w:p w:rsidR="00A02A03" w:rsidRDefault="00800DD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Усилить работу по повторению материала курса геометрии 7-9 класса и прорабатывать  задания Части 2 Модуля «Алгебра» и «Геометрия».</w:t>
      </w:r>
    </w:p>
    <w:p w:rsidR="00A02A03" w:rsidRDefault="00800DD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Уделять внимание развитию активной познавательной деятельности учащихся: работе со всеми видами учебной информации, формированию аналитических, классификационных умений, систематизации знаний.</w:t>
      </w:r>
    </w:p>
    <w:p w:rsidR="00A02A03" w:rsidRDefault="00800DDD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На каждом уроке проверять знания формулировок определений и теорем.</w:t>
      </w:r>
    </w:p>
    <w:p w:rsidR="00A02A03" w:rsidRDefault="00800DDD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На дополнительных занятиях начиная с 7 класса давать задания на опережение по теории вероятностей и преобразованию алгебраических выражений.</w:t>
      </w:r>
    </w:p>
    <w:p w:rsidR="00A02A03" w:rsidRDefault="00800DDD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Выработать условия мотивации к решению заданий повышенной сложности.</w:t>
      </w:r>
    </w:p>
    <w:p w:rsidR="00A02A03" w:rsidRDefault="00A02A0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:rsidR="00A02A03" w:rsidRDefault="00A02A0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:rsidR="00A02A03" w:rsidRDefault="00800DDD">
      <w:pPr>
        <w:rPr>
          <w:rFonts w:ascii="Times New Roman" w:eastAsia="Calibri" w:hAnsi="Times New Roman" w:cs="Times New Roman"/>
          <w:bCs/>
          <w:sz w:val="24"/>
          <w:szCs w:val="20"/>
        </w:rPr>
      </w:pPr>
      <w:r>
        <w:rPr>
          <w:rFonts w:ascii="Times New Roman" w:eastAsia="Calibri" w:hAnsi="Times New Roman" w:cs="Times New Roman"/>
          <w:bCs/>
          <w:sz w:val="24"/>
          <w:szCs w:val="20"/>
        </w:rPr>
        <w:t>Учитель математики:  ______________     Костина Н. Г.</w:t>
      </w:r>
    </w:p>
    <w:p w:rsidR="00A02A03" w:rsidRDefault="00A02A03">
      <w:pPr>
        <w:rPr>
          <w:rFonts w:ascii="Times New Roman" w:eastAsia="Calibri" w:hAnsi="Times New Roman" w:cs="Times New Roman"/>
          <w:bCs/>
          <w:sz w:val="24"/>
          <w:szCs w:val="20"/>
        </w:rPr>
      </w:pPr>
    </w:p>
    <w:p w:rsidR="00A02A03" w:rsidRDefault="00A02A03">
      <w:pPr>
        <w:rPr>
          <w:rFonts w:ascii="Times New Roman" w:eastAsia="Calibri" w:hAnsi="Times New Roman" w:cs="Times New Roman"/>
          <w:bCs/>
          <w:sz w:val="24"/>
          <w:szCs w:val="20"/>
        </w:rPr>
      </w:pPr>
    </w:p>
    <w:p w:rsidR="00800DDD" w:rsidRDefault="00800DDD">
      <w:pPr>
        <w:rPr>
          <w:rFonts w:ascii="Times New Roman" w:eastAsia="Calibri" w:hAnsi="Times New Roman" w:cs="Times New Roman"/>
          <w:bCs/>
          <w:sz w:val="24"/>
          <w:szCs w:val="20"/>
        </w:rPr>
      </w:pPr>
    </w:p>
    <w:p w:rsidR="00A02A03" w:rsidRDefault="00800D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Анализ   результатов  ОГЭ                                                                                                                                                                                                                              </w:t>
      </w:r>
    </w:p>
    <w:p w:rsidR="00A02A03" w:rsidRDefault="00800D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татарскому языку(83 код) учащихся 9 класса   </w:t>
      </w:r>
    </w:p>
    <w:p w:rsidR="00A02A03" w:rsidRDefault="00800D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</w:p>
    <w:p w:rsidR="00A02A03" w:rsidRDefault="00800D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работ учащихся</w:t>
      </w:r>
    </w:p>
    <w:p w:rsidR="00A02A03" w:rsidRDefault="00800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проведения: 23.05. 2024 г.</w:t>
      </w:r>
    </w:p>
    <w:p w:rsidR="00A02A03" w:rsidRDefault="00800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Кол-во учащихся 9 класса -   7 чел.</w:t>
      </w:r>
    </w:p>
    <w:p w:rsidR="00A02A03" w:rsidRDefault="00800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Выбрали для сдачи ОГЭ –   3 чел. (43%) </w:t>
      </w:r>
    </w:p>
    <w:p w:rsidR="00A02A03" w:rsidRDefault="00800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справившихся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 чел. ( 100 %)</w:t>
      </w:r>
    </w:p>
    <w:p w:rsidR="00A02A03" w:rsidRDefault="00800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несправившихся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0 чел.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</w:t>
      </w:r>
    </w:p>
    <w:p w:rsidR="00A02A03" w:rsidRDefault="00A02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699"/>
        <w:gridCol w:w="1214"/>
        <w:gridCol w:w="727"/>
        <w:gridCol w:w="708"/>
        <w:gridCol w:w="426"/>
        <w:gridCol w:w="567"/>
        <w:gridCol w:w="850"/>
        <w:gridCol w:w="709"/>
        <w:gridCol w:w="850"/>
        <w:gridCol w:w="993"/>
        <w:gridCol w:w="1701"/>
      </w:tblGrid>
      <w:tr w:rsidR="00A02A03">
        <w:trPr>
          <w:trHeight w:val="267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Всего уч-ся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Из них выполнили работу (кол-во)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Оценка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Успеваемость</w:t>
            </w:r>
          </w:p>
          <w:p w:rsidR="00A02A03" w:rsidRDefault="00A0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Качество</w:t>
            </w:r>
          </w:p>
          <w:p w:rsidR="00A02A03" w:rsidRDefault="00A0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Средний балл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Средняя оценка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</w:tc>
      </w:tr>
      <w:tr w:rsidR="00A02A03">
        <w:trPr>
          <w:trHeight w:val="312"/>
        </w:trPr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A03" w:rsidRDefault="00A02A03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A03" w:rsidRDefault="00A02A03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A03" w:rsidRDefault="00A02A03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A03" w:rsidRDefault="00A02A03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A03" w:rsidRDefault="00A02A03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A03" w:rsidRDefault="00A02A03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A03" w:rsidRDefault="00A02A03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A03" w:rsidRDefault="00A02A03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02A03">
        <w:trPr>
          <w:trHeight w:val="52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A02A03" w:rsidRDefault="00A0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ind w:left="-1384" w:firstLine="13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Фаррахова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Д.Р.</w:t>
            </w:r>
          </w:p>
        </w:tc>
      </w:tr>
    </w:tbl>
    <w:p w:rsidR="00A02A03" w:rsidRDefault="00A02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A03" w:rsidRDefault="00800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по заданиям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330"/>
        <w:gridCol w:w="4141"/>
        <w:gridCol w:w="1837"/>
        <w:gridCol w:w="2263"/>
      </w:tblGrid>
      <w:tr w:rsidR="00A02A03">
        <w:tc>
          <w:tcPr>
            <w:tcW w:w="1330" w:type="dxa"/>
          </w:tcPr>
          <w:p w:rsidR="00A02A03" w:rsidRDefault="00800D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№заданий</w:t>
            </w:r>
          </w:p>
        </w:tc>
        <w:tc>
          <w:tcPr>
            <w:tcW w:w="4158" w:type="dxa"/>
          </w:tcPr>
          <w:p w:rsidR="00A02A03" w:rsidRDefault="00800D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Тематика заданий</w:t>
            </w:r>
          </w:p>
        </w:tc>
        <w:tc>
          <w:tcPr>
            <w:tcW w:w="1843" w:type="dxa"/>
          </w:tcPr>
          <w:p w:rsidR="00A02A03" w:rsidRDefault="00800D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 баллы</w:t>
            </w:r>
          </w:p>
        </w:tc>
        <w:tc>
          <w:tcPr>
            <w:tcW w:w="2268" w:type="dxa"/>
          </w:tcPr>
          <w:p w:rsidR="00A02A03" w:rsidRDefault="00800D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Средний набранный балл на 1 ученика </w:t>
            </w:r>
          </w:p>
        </w:tc>
      </w:tr>
      <w:tr w:rsidR="00A02A03">
        <w:tc>
          <w:tcPr>
            <w:tcW w:w="1330" w:type="dxa"/>
          </w:tcPr>
          <w:p w:rsidR="00A02A03" w:rsidRDefault="00800DD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1-13</w:t>
            </w:r>
          </w:p>
        </w:tc>
        <w:tc>
          <w:tcPr>
            <w:tcW w:w="4158" w:type="dxa"/>
          </w:tcPr>
          <w:p w:rsidR="00A02A03" w:rsidRDefault="00800DD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 1.Понимание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аутентичных текстов</w:t>
            </w:r>
          </w:p>
        </w:tc>
        <w:tc>
          <w:tcPr>
            <w:tcW w:w="1843" w:type="dxa"/>
          </w:tcPr>
          <w:p w:rsidR="00A02A03" w:rsidRDefault="00800DD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A02A03" w:rsidRDefault="00800DD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02A03">
        <w:tc>
          <w:tcPr>
            <w:tcW w:w="1330" w:type="dxa"/>
          </w:tcPr>
          <w:p w:rsidR="00A02A03" w:rsidRDefault="00800DD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14-20</w:t>
            </w:r>
          </w:p>
        </w:tc>
        <w:tc>
          <w:tcPr>
            <w:tcW w:w="4158" w:type="dxa"/>
          </w:tcPr>
          <w:p w:rsidR="00A02A03" w:rsidRDefault="00800DD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РАЗДЕЛ 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по чтению текста</w:t>
            </w:r>
          </w:p>
        </w:tc>
        <w:tc>
          <w:tcPr>
            <w:tcW w:w="1843" w:type="dxa"/>
          </w:tcPr>
          <w:p w:rsidR="00A02A03" w:rsidRDefault="00800DD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A02A03" w:rsidRDefault="00800DD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02A03">
        <w:tc>
          <w:tcPr>
            <w:tcW w:w="1330" w:type="dxa"/>
          </w:tcPr>
          <w:p w:rsidR="00A02A03" w:rsidRDefault="00800DD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21-28</w:t>
            </w:r>
          </w:p>
        </w:tc>
        <w:tc>
          <w:tcPr>
            <w:tcW w:w="4158" w:type="dxa"/>
          </w:tcPr>
          <w:p w:rsidR="00A02A03" w:rsidRDefault="00800DD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Задания по лексике и грамматике</w:t>
            </w:r>
          </w:p>
        </w:tc>
        <w:tc>
          <w:tcPr>
            <w:tcW w:w="1843" w:type="dxa"/>
          </w:tcPr>
          <w:p w:rsidR="00A02A03" w:rsidRDefault="00800DD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:rsidR="00A02A03" w:rsidRDefault="00800DD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02A03">
        <w:trPr>
          <w:trHeight w:val="478"/>
        </w:trPr>
        <w:tc>
          <w:tcPr>
            <w:tcW w:w="1330" w:type="dxa"/>
          </w:tcPr>
          <w:p w:rsidR="00A02A03" w:rsidRDefault="00800DD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29-32</w:t>
            </w:r>
          </w:p>
        </w:tc>
        <w:tc>
          <w:tcPr>
            <w:tcW w:w="4158" w:type="dxa"/>
          </w:tcPr>
          <w:p w:rsidR="00A02A03" w:rsidRDefault="00800DD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РАЗДЕЛ 4.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Задания по письменной речи</w:t>
            </w:r>
          </w:p>
        </w:tc>
        <w:tc>
          <w:tcPr>
            <w:tcW w:w="1843" w:type="dxa"/>
          </w:tcPr>
          <w:p w:rsidR="00A02A03" w:rsidRDefault="00800DD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A02A03" w:rsidRDefault="00800DD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</w:tr>
      <w:tr w:rsidR="00A02A03">
        <w:tc>
          <w:tcPr>
            <w:tcW w:w="1330" w:type="dxa"/>
          </w:tcPr>
          <w:p w:rsidR="00A02A03" w:rsidRDefault="00800DD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58" w:type="dxa"/>
          </w:tcPr>
          <w:p w:rsidR="00A02A03" w:rsidRDefault="00800DD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Написание письма</w:t>
            </w:r>
          </w:p>
        </w:tc>
        <w:tc>
          <w:tcPr>
            <w:tcW w:w="1843" w:type="dxa"/>
          </w:tcPr>
          <w:p w:rsidR="00A02A03" w:rsidRDefault="00800DD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:rsidR="00A02A03" w:rsidRDefault="00800DD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</w:tr>
    </w:tbl>
    <w:p w:rsidR="00A02A03" w:rsidRDefault="00800DDD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на хорошем уровне справились с заданиями разделов 1-3 100% участников, с заданиями раздела 4 справилась 1 ученица – 33,3 %</w:t>
      </w:r>
    </w:p>
    <w:p w:rsidR="00A02A03" w:rsidRDefault="00800DDD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Основные допущенные ошибки:</w:t>
      </w:r>
    </w:p>
    <w:p w:rsidR="00A02A03" w:rsidRDefault="00800DDD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33,3 % обучающихся не приступал к заданиям 29-32;</w:t>
      </w:r>
    </w:p>
    <w:p w:rsidR="00A02A03" w:rsidRDefault="00800DDD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 задание безрезультатно выполнен 33% учениками критерий К4 (пунктуация, орфография).</w:t>
      </w:r>
    </w:p>
    <w:p w:rsidR="00A02A03" w:rsidRDefault="00800DDD">
      <w:pPr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Итоги ОГЭ 2024 по родному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( татарскому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) языку считать хорошими. </w:t>
      </w:r>
    </w:p>
    <w:p w:rsidR="00A02A03" w:rsidRDefault="00800DDD">
      <w:pPr>
        <w:spacing w:after="0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Рекомендации :</w:t>
      </w:r>
      <w:proofErr w:type="gramEnd"/>
    </w:p>
    <w:p w:rsidR="00A02A03" w:rsidRDefault="00800DDD">
      <w:pPr>
        <w:spacing w:after="16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1.Рассмотреть анализ на заседании ШМО гуманитарного цикла;</w:t>
      </w:r>
    </w:p>
    <w:p w:rsidR="00A02A03" w:rsidRDefault="00800DDD">
      <w:pPr>
        <w:spacing w:after="16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2.Развивать систему подготовки и организации итоговой аттестации выпускников школы в форме ОГЭ через повышение информационной компетенции участников образовательной деятельности, практической отработки процедуры ОГЭ с учителями и выпускниками школы;</w:t>
      </w:r>
    </w:p>
    <w:p w:rsidR="00A02A03" w:rsidRDefault="00800DDD">
      <w:pPr>
        <w:spacing w:after="16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Выбрать результативные формы работы в достижении наиболее высокой результативности по письменным заданиям: составление предложений по ситуациям.</w:t>
      </w:r>
    </w:p>
    <w:p w:rsidR="00A02A03" w:rsidRPr="00800DDD" w:rsidRDefault="00800D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родного(тат)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языка: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Д.Р.Фаррахова</w:t>
      </w:r>
      <w:proofErr w:type="spellEnd"/>
      <w:r w:rsidRPr="0080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2A03" w:rsidRPr="00800DDD" w:rsidRDefault="00A02A0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A03" w:rsidRDefault="00A02A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02A03" w:rsidRDefault="00A02A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02A03" w:rsidRDefault="00800DD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Анализ результатов ОГЭ по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физике </w:t>
      </w:r>
    </w:p>
    <w:p w:rsidR="00A02A03" w:rsidRDefault="00800DD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учащихся 9 класса 2023 – 2024 учебный год</w:t>
      </w:r>
    </w:p>
    <w:p w:rsidR="00A02A03" w:rsidRDefault="00A02A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02A03" w:rsidRDefault="00800D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1.Итоги</w:t>
      </w:r>
    </w:p>
    <w:tbl>
      <w:tblPr>
        <w:tblStyle w:val="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567"/>
        <w:gridCol w:w="567"/>
        <w:gridCol w:w="567"/>
        <w:gridCol w:w="567"/>
        <w:gridCol w:w="567"/>
        <w:gridCol w:w="851"/>
        <w:gridCol w:w="850"/>
        <w:gridCol w:w="709"/>
        <w:gridCol w:w="850"/>
        <w:gridCol w:w="1701"/>
      </w:tblGrid>
      <w:tr w:rsidR="00A02A03">
        <w:tc>
          <w:tcPr>
            <w:tcW w:w="1242" w:type="dxa"/>
            <w:vMerge w:val="restart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учащихся, планирующих сдавать предмет</w:t>
            </w:r>
          </w:p>
        </w:tc>
        <w:tc>
          <w:tcPr>
            <w:tcW w:w="1276" w:type="dxa"/>
            <w:gridSpan w:val="2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 них выполнили работу</w:t>
            </w:r>
          </w:p>
        </w:tc>
        <w:tc>
          <w:tcPr>
            <w:tcW w:w="2268" w:type="dxa"/>
            <w:gridSpan w:val="4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51" w:type="dxa"/>
            <w:vMerge w:val="restart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850" w:type="dxa"/>
            <w:vMerge w:val="restart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709" w:type="dxa"/>
            <w:vMerge w:val="restart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850" w:type="dxa"/>
            <w:vMerge w:val="restart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 оценка</w:t>
            </w:r>
          </w:p>
        </w:tc>
        <w:tc>
          <w:tcPr>
            <w:tcW w:w="1701" w:type="dxa"/>
            <w:vMerge w:val="restart"/>
          </w:tcPr>
          <w:p w:rsidR="00A02A03" w:rsidRDefault="00800D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A02A03">
        <w:tc>
          <w:tcPr>
            <w:tcW w:w="1242" w:type="dxa"/>
            <w:vMerge/>
          </w:tcPr>
          <w:p w:rsidR="00A02A03" w:rsidRDefault="00A02A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67" w:type="dxa"/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67" w:type="dxa"/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67" w:type="dxa"/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67" w:type="dxa"/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51" w:type="dxa"/>
            <w:vMerge/>
          </w:tcPr>
          <w:p w:rsidR="00A02A03" w:rsidRDefault="00A02A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A02A03" w:rsidRDefault="00A02A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A02A03" w:rsidRDefault="00A02A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A02A03" w:rsidRDefault="00A02A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A02A03" w:rsidRDefault="00A02A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A03">
        <w:tc>
          <w:tcPr>
            <w:tcW w:w="1242" w:type="dxa"/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67" w:type="dxa"/>
          </w:tcPr>
          <w:p w:rsidR="00A02A03" w:rsidRDefault="00A02A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A02A03" w:rsidRDefault="00A02A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A02A03" w:rsidRDefault="00800D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Богданова Н.И.</w:t>
            </w:r>
          </w:p>
        </w:tc>
      </w:tr>
    </w:tbl>
    <w:p w:rsidR="00A02A03" w:rsidRDefault="00A02A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2A03" w:rsidRDefault="00800D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2.Анализ по заданиям.</w:t>
      </w:r>
    </w:p>
    <w:p w:rsidR="00A02A03" w:rsidRDefault="00A02A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4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992"/>
        <w:gridCol w:w="993"/>
        <w:gridCol w:w="850"/>
        <w:gridCol w:w="709"/>
        <w:gridCol w:w="850"/>
        <w:gridCol w:w="851"/>
      </w:tblGrid>
      <w:tr w:rsidR="00A02A03">
        <w:tc>
          <w:tcPr>
            <w:tcW w:w="567" w:type="dxa"/>
            <w:vMerge w:val="restart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4111" w:type="dxa"/>
            <w:vMerge w:val="restart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Проверяемые элементы содержания</w:t>
            </w:r>
          </w:p>
        </w:tc>
        <w:tc>
          <w:tcPr>
            <w:tcW w:w="992" w:type="dxa"/>
            <w:vMerge w:val="restart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Уровень сложности задания</w:t>
            </w:r>
          </w:p>
        </w:tc>
        <w:tc>
          <w:tcPr>
            <w:tcW w:w="993" w:type="dxa"/>
            <w:vMerge w:val="restart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559" w:type="dxa"/>
            <w:gridSpan w:val="2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Справились</w:t>
            </w:r>
          </w:p>
        </w:tc>
        <w:tc>
          <w:tcPr>
            <w:tcW w:w="1701" w:type="dxa"/>
            <w:gridSpan w:val="2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справились</w:t>
            </w:r>
          </w:p>
        </w:tc>
      </w:tr>
      <w:tr w:rsidR="00A02A03">
        <w:tc>
          <w:tcPr>
            <w:tcW w:w="567" w:type="dxa"/>
            <w:vMerge/>
          </w:tcPr>
          <w:p w:rsidR="00A02A03" w:rsidRDefault="00A02A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:rsidR="00A02A03" w:rsidRDefault="00A02A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A02A03" w:rsidRDefault="00A02A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A02A03" w:rsidRDefault="00A02A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02A03">
        <w:tc>
          <w:tcPr>
            <w:tcW w:w="567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Правильно трактовать физический смысл</w:t>
            </w:r>
          </w:p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используемых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величин, их обозначения и единицы измерения; выделять приборы для их измерения</w:t>
            </w:r>
          </w:p>
        </w:tc>
        <w:tc>
          <w:tcPr>
            <w:tcW w:w="992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A02A03">
        <w:tc>
          <w:tcPr>
            <w:tcW w:w="567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Различать словесную формулировку</w:t>
            </w:r>
          </w:p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математическое выражение закона, формулы, связывающие данную физическую величину с другими величинами</w:t>
            </w:r>
          </w:p>
        </w:tc>
        <w:tc>
          <w:tcPr>
            <w:tcW w:w="992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A02A03">
        <w:tc>
          <w:tcPr>
            <w:tcW w:w="567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Распознавать проявление изученных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ких явлений, выделяя их существенные</w:t>
            </w:r>
          </w:p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свойства/признаки</w:t>
            </w:r>
          </w:p>
        </w:tc>
        <w:tc>
          <w:tcPr>
            <w:tcW w:w="992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</w:tr>
      <w:tr w:rsidR="00A02A03">
        <w:tc>
          <w:tcPr>
            <w:tcW w:w="567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Распознавать явление по его определению, описанию, характерным признакам и на основе опытов, демонстрирующих данное физическое явление. Различать для данного явления основные свойства или условия протекания явления</w:t>
            </w:r>
          </w:p>
        </w:tc>
        <w:tc>
          <w:tcPr>
            <w:tcW w:w="992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A02A03">
        <w:tc>
          <w:tcPr>
            <w:tcW w:w="567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значение величины при анализе явлений с использованием законов и формул</w:t>
            </w:r>
          </w:p>
        </w:tc>
        <w:tc>
          <w:tcPr>
            <w:tcW w:w="992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A02A03">
        <w:tc>
          <w:tcPr>
            <w:tcW w:w="567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Вычислять значение величины при анализе явлений с использованием законов и формул</w:t>
            </w:r>
          </w:p>
        </w:tc>
        <w:tc>
          <w:tcPr>
            <w:tcW w:w="992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</w:tr>
      <w:tr w:rsidR="00A02A03">
        <w:tc>
          <w:tcPr>
            <w:tcW w:w="567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Вычислять значение  величины при анализе явлений с использованием законов и формул</w:t>
            </w:r>
          </w:p>
        </w:tc>
        <w:tc>
          <w:tcPr>
            <w:tcW w:w="992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</w:tr>
      <w:tr w:rsidR="00A02A03">
        <w:tc>
          <w:tcPr>
            <w:tcW w:w="567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vAlign w:val="bottom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Вычислять значение величины при анализе явлений с использованием законов и формул</w:t>
            </w:r>
          </w:p>
        </w:tc>
        <w:tc>
          <w:tcPr>
            <w:tcW w:w="992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</w:tr>
      <w:tr w:rsidR="00A02A03">
        <w:tc>
          <w:tcPr>
            <w:tcW w:w="567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vAlign w:val="bottom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Вычислять значение величины при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анализе явлений с использованием законов и формул</w:t>
            </w:r>
          </w:p>
        </w:tc>
        <w:tc>
          <w:tcPr>
            <w:tcW w:w="992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</w:tr>
      <w:tr w:rsidR="00A02A03">
        <w:tc>
          <w:tcPr>
            <w:tcW w:w="567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vAlign w:val="bottom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Вычислять значение величины при анализе явлений с использованием законов и формул</w:t>
            </w:r>
          </w:p>
        </w:tc>
        <w:tc>
          <w:tcPr>
            <w:tcW w:w="992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A02A03">
        <w:tc>
          <w:tcPr>
            <w:tcW w:w="567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vAlign w:val="bottom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Описывать изменения физических величин при протекании физических явлений и процессов</w:t>
            </w:r>
          </w:p>
        </w:tc>
        <w:tc>
          <w:tcPr>
            <w:tcW w:w="992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A02A03">
        <w:tc>
          <w:tcPr>
            <w:tcW w:w="567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vAlign w:val="bottom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Описывать изменения физических величин при протекании физических явлений и процессов</w:t>
            </w:r>
          </w:p>
        </w:tc>
        <w:tc>
          <w:tcPr>
            <w:tcW w:w="992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A02A03">
        <w:tc>
          <w:tcPr>
            <w:tcW w:w="567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1" w:type="dxa"/>
            <w:vAlign w:val="bottom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Описывать свойства тел, физические явления и процессы, используя физические величины, физические законы и принципы: (анализ графиков, таблиц и схем)</w:t>
            </w:r>
          </w:p>
        </w:tc>
        <w:tc>
          <w:tcPr>
            <w:tcW w:w="992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</w:tr>
      <w:tr w:rsidR="00A02A03">
        <w:tc>
          <w:tcPr>
            <w:tcW w:w="567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1" w:type="dxa"/>
            <w:vAlign w:val="bottom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Описывать свойства тел, физические явления и процессы, используя физические величины, физические законы и принципы (анализ графиков, таблиц и схем)</w:t>
            </w:r>
          </w:p>
        </w:tc>
        <w:tc>
          <w:tcPr>
            <w:tcW w:w="992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A02A03">
        <w:tc>
          <w:tcPr>
            <w:tcW w:w="567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Проводить прямые измерения физических величин с использованием измерительных приборов, правильно составлять схемы включения прибора в экспериментальную установку, проводить серию измерений </w:t>
            </w:r>
          </w:p>
        </w:tc>
        <w:tc>
          <w:tcPr>
            <w:tcW w:w="992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</w:tr>
      <w:tr w:rsidR="00A02A03">
        <w:tc>
          <w:tcPr>
            <w:tcW w:w="567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1" w:type="dxa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отдельные этапы проведения исследования на основе его описания: делать выводы на основе описания исследования, интерпретировать результаты наблюдений и опытов</w:t>
            </w:r>
          </w:p>
        </w:tc>
        <w:tc>
          <w:tcPr>
            <w:tcW w:w="992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A02A03">
        <w:tc>
          <w:tcPr>
            <w:tcW w:w="567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1" w:type="dxa"/>
          </w:tcPr>
          <w:p w:rsidR="00A02A03" w:rsidRDefault="00800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косвенные измерения физических величин, исследование зависимостей между величинами (экспериментальное задание на реальном оборудовании)</w:t>
            </w:r>
          </w:p>
        </w:tc>
        <w:tc>
          <w:tcPr>
            <w:tcW w:w="992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</w:tr>
      <w:tr w:rsidR="00A02A03">
        <w:tc>
          <w:tcPr>
            <w:tcW w:w="567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Различать явления и закономерности, лежащие в основе принципа действия машин, приборов и технических устройств. Приводить примеры вклада российских и зарубежных ученых-физиков в развитие науки, объяснение процессов окружающего мира, в развитие техники и технологий</w:t>
            </w:r>
          </w:p>
        </w:tc>
        <w:tc>
          <w:tcPr>
            <w:tcW w:w="992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A02A03">
        <w:tc>
          <w:tcPr>
            <w:tcW w:w="567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1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Интерпретировать информацию физического содержания, отвечать на вопросы с использованием явно и неявно заданной информации. Преобразовывать информацию из одной знаковой системы в другую</w:t>
            </w:r>
          </w:p>
        </w:tc>
        <w:tc>
          <w:tcPr>
            <w:tcW w:w="992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</w:tr>
      <w:tr w:rsidR="00A02A03">
        <w:tc>
          <w:tcPr>
            <w:tcW w:w="567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Применять информацию из текста при решении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учебнопознавательных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учебнопрактических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задач.</w:t>
            </w:r>
          </w:p>
        </w:tc>
        <w:tc>
          <w:tcPr>
            <w:tcW w:w="992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</w:p>
        </w:tc>
        <w:tc>
          <w:tcPr>
            <w:tcW w:w="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</w:tr>
      <w:tr w:rsidR="00A02A03">
        <w:tc>
          <w:tcPr>
            <w:tcW w:w="567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1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физические процессы и свойства тел</w:t>
            </w:r>
          </w:p>
        </w:tc>
        <w:tc>
          <w:tcPr>
            <w:tcW w:w="992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</w:tr>
      <w:tr w:rsidR="00A02A03">
        <w:tc>
          <w:tcPr>
            <w:tcW w:w="567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физические процессы и свойства тел</w:t>
            </w:r>
          </w:p>
        </w:tc>
        <w:tc>
          <w:tcPr>
            <w:tcW w:w="992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</w:tr>
      <w:tr w:rsidR="00A02A03">
        <w:tc>
          <w:tcPr>
            <w:tcW w:w="567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1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Решать расчётные задачи, используя законы и формулы, связывающие физические величины</w:t>
            </w:r>
          </w:p>
        </w:tc>
        <w:tc>
          <w:tcPr>
            <w:tcW w:w="992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</w:tr>
      <w:tr w:rsidR="00A02A03">
        <w:tc>
          <w:tcPr>
            <w:tcW w:w="567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1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Решать расчётные задачи, используя законы и формулы, связывающие физические величины (комбинированная задача)</w:t>
            </w:r>
          </w:p>
        </w:tc>
        <w:tc>
          <w:tcPr>
            <w:tcW w:w="992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</w:tr>
      <w:tr w:rsidR="00A02A03">
        <w:tc>
          <w:tcPr>
            <w:tcW w:w="567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1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Решать расчётные задачи, используя законы и формулы, связывающие физические величины (комбинированная задача)</w:t>
            </w:r>
          </w:p>
        </w:tc>
        <w:tc>
          <w:tcPr>
            <w:tcW w:w="992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3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850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1" w:type="dxa"/>
          </w:tcPr>
          <w:p w:rsidR="00A02A03" w:rsidRDefault="00800D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</w:tr>
    </w:tbl>
    <w:p w:rsidR="00A02A03" w:rsidRDefault="00A02A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2A03" w:rsidRDefault="00800D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3.Анализ типичных ошибок позволяет утверждать, что учащиеся не смогли выполнить задание на распознавание явления по его определению, описанию, характерным признакам и на основе опытов, демонстрирующих данное физическое явление. Различать для данного явления основные свойства или условия протекания явления</w:t>
      </w:r>
    </w:p>
    <w:p w:rsidR="00A02A03" w:rsidRDefault="00800D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4.Выводы учителя: Анализ результатов диагностической работы свидетельствует о том, что у учащихся не в достаточной мере сформированы экспериментальные умения, а также умения применять физические законы при решении расчетных задач и анализе физических процессов. </w:t>
      </w:r>
    </w:p>
    <w:p w:rsidR="00A02A03" w:rsidRDefault="00800D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A02A03" w:rsidRDefault="00800D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5.Выводы администрации и рекомендации: учителю физики рекомендуется увеличить долю практического эксперимента в процессе обучения физике, в том числе, при изучении раздела «Электромагнитные явления», «Механическое движение и взаимодействие тел».</w:t>
      </w:r>
    </w:p>
    <w:p w:rsidR="00A02A03" w:rsidRDefault="00A02A03">
      <w:pPr>
        <w:rPr>
          <w:rFonts w:ascii="Times New Roman" w:hAnsi="Times New Roman" w:cs="Times New Roman"/>
          <w:sz w:val="24"/>
          <w:szCs w:val="24"/>
        </w:rPr>
      </w:pPr>
    </w:p>
    <w:p w:rsidR="00A02A03" w:rsidRDefault="00800D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решения: </w:t>
      </w:r>
    </w:p>
    <w:p w:rsidR="00A02A03" w:rsidRDefault="00800DDD">
      <w:pPr>
        <w:pStyle w:val="Default"/>
        <w:numPr>
          <w:ilvl w:val="0"/>
          <w:numId w:val="6"/>
        </w:numPr>
        <w:jc w:val="both"/>
        <w:rPr>
          <w:lang w:val="ru"/>
        </w:rPr>
      </w:pPr>
      <w:r>
        <w:rPr>
          <w:lang w:val="ru"/>
        </w:rPr>
        <w:t xml:space="preserve"> Проводить в 9  класс</w:t>
      </w:r>
      <w:r>
        <w:rPr>
          <w:lang w:val="ru-RU"/>
        </w:rPr>
        <w:t>е</w:t>
      </w:r>
      <w:r>
        <w:rPr>
          <w:lang w:val="ru"/>
        </w:rPr>
        <w:t xml:space="preserve"> ежемесячный мониторинг учебных достижений учащихся по обязательным предметам и предметам по выбору. </w:t>
      </w:r>
    </w:p>
    <w:p w:rsidR="00A02A03" w:rsidRDefault="00800DDD">
      <w:pPr>
        <w:pStyle w:val="Default"/>
        <w:numPr>
          <w:ilvl w:val="0"/>
          <w:numId w:val="6"/>
        </w:numPr>
        <w:jc w:val="both"/>
        <w:rPr>
          <w:lang w:val="ru"/>
        </w:rPr>
      </w:pPr>
      <w:r>
        <w:rPr>
          <w:lang w:val="ru"/>
        </w:rPr>
        <w:t xml:space="preserve"> Проводить вводные тестирование в начале года по обязательным предметам (русский язык и математика), диагностические работы  и  репетиционные экзамены в течение учебного года по обязательным предметам и  по всем предметам по выбору. </w:t>
      </w:r>
    </w:p>
    <w:p w:rsidR="00A02A03" w:rsidRDefault="00800DDD">
      <w:pPr>
        <w:pStyle w:val="Default"/>
        <w:numPr>
          <w:ilvl w:val="0"/>
          <w:numId w:val="6"/>
        </w:numPr>
        <w:jc w:val="both"/>
        <w:rPr>
          <w:lang w:val="ru"/>
        </w:rPr>
      </w:pPr>
      <w:r>
        <w:rPr>
          <w:lang w:val="ru"/>
        </w:rPr>
        <w:t xml:space="preserve"> Учителям – предметникам продумывать индивидуальную работу с учащимися, как на уроке, так и на дополнительных занятиях, направленную на ликвидацию пробелов учащихся, использовать новые образовательные технологии, возможности компьютерного тестирования по предметам. </w:t>
      </w:r>
    </w:p>
    <w:p w:rsidR="00A02A03" w:rsidRDefault="00800DDD">
      <w:pPr>
        <w:pStyle w:val="Default"/>
        <w:numPr>
          <w:ilvl w:val="0"/>
          <w:numId w:val="6"/>
        </w:numPr>
        <w:jc w:val="both"/>
        <w:rPr>
          <w:lang w:val="ru"/>
        </w:rPr>
      </w:pPr>
      <w:r>
        <w:rPr>
          <w:lang w:val="ru"/>
        </w:rPr>
        <w:t xml:space="preserve"> Систематически знакомить родителей с результатами предметной обученности учащихся по итогам контрольных </w:t>
      </w:r>
      <w:proofErr w:type="gramStart"/>
      <w:r>
        <w:rPr>
          <w:lang w:val="ru"/>
        </w:rPr>
        <w:t>и  диагностических</w:t>
      </w:r>
      <w:proofErr w:type="gramEnd"/>
      <w:r>
        <w:rPr>
          <w:lang w:val="ru"/>
        </w:rPr>
        <w:t xml:space="preserve"> работ, репетиционных экзаменов.</w:t>
      </w:r>
    </w:p>
    <w:p w:rsidR="00A02A03" w:rsidRDefault="00800DDD">
      <w:pPr>
        <w:pStyle w:val="a3"/>
        <w:numPr>
          <w:ilvl w:val="0"/>
          <w:numId w:val="6"/>
        </w:numPr>
        <w:ind w:leftChars="100" w:left="220" w:firstLine="220"/>
        <w:rPr>
          <w:rFonts w:ascii="Times New Roman" w:hAnsi="Times New Roman"/>
          <w:lang w:val="ru"/>
        </w:rPr>
      </w:pPr>
      <w:r>
        <w:rPr>
          <w:rFonts w:ascii="Times New Roman" w:hAnsi="Times New Roman"/>
          <w:lang w:val="ru"/>
        </w:rPr>
        <w:t xml:space="preserve">Продолжить разъяснительную работу среди учащихся о недопустимости </w:t>
      </w:r>
      <w:proofErr w:type="spellStart"/>
      <w:r>
        <w:rPr>
          <w:rFonts w:ascii="Times New Roman" w:hAnsi="Times New Roman"/>
          <w:lang w:val="ru"/>
        </w:rPr>
        <w:t>исполь</w:t>
      </w:r>
      <w:proofErr w:type="spellEnd"/>
      <w:r>
        <w:rPr>
          <w:rFonts w:ascii="Times New Roman" w:hAnsi="Times New Roman"/>
          <w:lang w:val="ru-RU"/>
        </w:rPr>
        <w:t xml:space="preserve">-   </w:t>
      </w:r>
      <w:proofErr w:type="spellStart"/>
      <w:r>
        <w:rPr>
          <w:rFonts w:ascii="Times New Roman" w:hAnsi="Times New Roman"/>
          <w:lang w:val="ru"/>
        </w:rPr>
        <w:t>зования</w:t>
      </w:r>
      <w:proofErr w:type="spellEnd"/>
      <w:r>
        <w:rPr>
          <w:rFonts w:ascii="Times New Roman" w:hAnsi="Times New Roman"/>
          <w:lang w:val="ru"/>
        </w:rPr>
        <w:t xml:space="preserve"> на экзаменах сотовых телефонов, дополнительных материалов, не разрешенных на ОГЭ.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lang w:val="ru"/>
        </w:rPr>
        <w:t>6. Разработать индивидуальные дорожные карты подготовки к ЕГЭ и ОГЭ учащихся группы риска.</w:t>
      </w:r>
    </w:p>
    <w:p w:rsidR="00A02A03" w:rsidRDefault="00A02A03" w:rsidP="00D97F53">
      <w:pPr>
        <w:rPr>
          <w:rFonts w:ascii="Times New Roman" w:hAnsi="Times New Roman" w:cs="Times New Roman"/>
          <w:sz w:val="24"/>
          <w:szCs w:val="24"/>
        </w:rPr>
      </w:pPr>
    </w:p>
    <w:p w:rsidR="00D97F53" w:rsidRDefault="00D97F53" w:rsidP="00D97F53">
      <w:pPr>
        <w:rPr>
          <w:rFonts w:ascii="Times New Roman" w:hAnsi="Times New Roman" w:cs="Times New Roman"/>
          <w:sz w:val="24"/>
          <w:szCs w:val="24"/>
        </w:rPr>
      </w:pPr>
    </w:p>
    <w:p w:rsidR="00D97F53" w:rsidRPr="00D97F53" w:rsidRDefault="00D97F53" w:rsidP="00D97F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7F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Анализ ОГЭ по географии</w:t>
      </w:r>
    </w:p>
    <w:p w:rsidR="00D97F53" w:rsidRPr="00D97F53" w:rsidRDefault="00D97F53" w:rsidP="00D97F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7F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МБОУ «Старописьмянская ООШ» </w:t>
      </w:r>
    </w:p>
    <w:p w:rsidR="00D97F53" w:rsidRPr="00D97F53" w:rsidRDefault="00D97F53" w:rsidP="00D97F5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7F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2023-2024 учебный год</w:t>
      </w:r>
    </w:p>
    <w:p w:rsidR="00D97F53" w:rsidRPr="00D97F53" w:rsidRDefault="00D97F53" w:rsidP="00D97F53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F53">
        <w:rPr>
          <w:rFonts w:ascii="Times New Roman" w:eastAsia="Calibri" w:hAnsi="Times New Roman" w:cs="Times New Roman"/>
          <w:sz w:val="24"/>
          <w:szCs w:val="24"/>
        </w:rPr>
        <w:t>Цель: оценка качества общеобразовательной подготовки выпускников основной школы.</w:t>
      </w:r>
    </w:p>
    <w:p w:rsidR="00D97F53" w:rsidRPr="00D97F53" w:rsidRDefault="00D97F53" w:rsidP="00D97F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итоговой аттестации учащихся – важная, планомерная и согласованная деятельность всех участников образовательного процесса. В этом процессе задействованы: классные руководители, родители, библиотека, учителя - предметники, администрация.</w:t>
      </w:r>
    </w:p>
    <w:p w:rsidR="00D97F53" w:rsidRPr="00D97F53" w:rsidRDefault="00D97F53" w:rsidP="00D97F5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</w:t>
      </w:r>
      <w:proofErr w:type="gramStart"/>
      <w:r w:rsidRPr="00D97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проводилась  во</w:t>
      </w:r>
      <w:proofErr w:type="gramEnd"/>
      <w:r w:rsidRPr="00D97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внеурочное время, консультация  по географии  каждый четверг с 15.00 – 16.30 часов</w:t>
      </w:r>
    </w:p>
    <w:p w:rsidR="00D97F53" w:rsidRPr="00D97F53" w:rsidRDefault="00D97F53" w:rsidP="00D97F53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7F53">
        <w:rPr>
          <w:rFonts w:ascii="Times New Roman" w:eastAsia="Calibri" w:hAnsi="Times New Roman" w:cs="Times New Roman"/>
          <w:b/>
          <w:sz w:val="24"/>
          <w:szCs w:val="24"/>
        </w:rPr>
        <w:t>Направления работы по подготовке к итоговой аттестации:</w:t>
      </w:r>
    </w:p>
    <w:p w:rsidR="00D97F53" w:rsidRPr="00D97F53" w:rsidRDefault="00D97F53" w:rsidP="00D97F5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F53">
        <w:rPr>
          <w:rFonts w:ascii="Times New Roman" w:eastAsia="Calibri" w:hAnsi="Times New Roman" w:cs="Times New Roman"/>
          <w:sz w:val="24"/>
          <w:szCs w:val="24"/>
        </w:rPr>
        <w:t xml:space="preserve">Изучение и анализ </w:t>
      </w:r>
      <w:proofErr w:type="spellStart"/>
      <w:r w:rsidRPr="00D97F53">
        <w:rPr>
          <w:rFonts w:ascii="Times New Roman" w:eastAsia="Calibri" w:hAnsi="Times New Roman" w:cs="Times New Roman"/>
          <w:sz w:val="24"/>
          <w:szCs w:val="24"/>
        </w:rPr>
        <w:t>КИМов</w:t>
      </w:r>
      <w:proofErr w:type="spellEnd"/>
    </w:p>
    <w:p w:rsidR="00D97F53" w:rsidRPr="00D97F53" w:rsidRDefault="00D97F53" w:rsidP="00D97F5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F53">
        <w:rPr>
          <w:rFonts w:ascii="Times New Roman" w:eastAsia="Calibri" w:hAnsi="Times New Roman" w:cs="Times New Roman"/>
          <w:sz w:val="24"/>
          <w:szCs w:val="24"/>
        </w:rPr>
        <w:t>Подбор материалов по подготовке учащихся к итоговой аттестации.</w:t>
      </w:r>
    </w:p>
    <w:p w:rsidR="00D97F53" w:rsidRPr="00D97F53" w:rsidRDefault="00D97F53" w:rsidP="00D97F5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F53">
        <w:rPr>
          <w:rFonts w:ascii="Times New Roman" w:eastAsia="Calibri" w:hAnsi="Times New Roman" w:cs="Times New Roman"/>
          <w:sz w:val="24"/>
          <w:szCs w:val="24"/>
        </w:rPr>
        <w:t>Проведение консультаций по предмету.</w:t>
      </w:r>
    </w:p>
    <w:p w:rsidR="00D97F53" w:rsidRPr="00D97F53" w:rsidRDefault="00D97F53" w:rsidP="00D97F5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F53">
        <w:rPr>
          <w:rFonts w:ascii="Times New Roman" w:eastAsia="Calibri" w:hAnsi="Times New Roman" w:cs="Times New Roman"/>
          <w:sz w:val="24"/>
          <w:szCs w:val="24"/>
        </w:rPr>
        <w:t>Обучение учащихся по заполнению бланков ответов</w:t>
      </w:r>
    </w:p>
    <w:p w:rsidR="00D97F53" w:rsidRPr="00D97F53" w:rsidRDefault="00D97F53" w:rsidP="00D97F5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F53">
        <w:rPr>
          <w:rFonts w:ascii="Times New Roman" w:eastAsia="Calibri" w:hAnsi="Times New Roman" w:cs="Times New Roman"/>
          <w:sz w:val="24"/>
          <w:szCs w:val="24"/>
        </w:rPr>
        <w:t>Подготовка и периодическое обновление стенда «Готовимся к экзамену» по предмету.</w:t>
      </w:r>
    </w:p>
    <w:p w:rsidR="00D97F53" w:rsidRPr="00D97F53" w:rsidRDefault="00D97F53" w:rsidP="00D97F5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F53">
        <w:rPr>
          <w:rFonts w:ascii="Times New Roman" w:eastAsia="Calibri" w:hAnsi="Times New Roman" w:cs="Times New Roman"/>
          <w:sz w:val="24"/>
          <w:szCs w:val="24"/>
        </w:rPr>
        <w:t>Работа с Интернет-ресурсами по подготовке к итоговой аттестации.</w:t>
      </w:r>
    </w:p>
    <w:p w:rsidR="00D97F53" w:rsidRPr="00D97F53" w:rsidRDefault="00D97F53" w:rsidP="00D97F5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F53">
        <w:rPr>
          <w:rFonts w:ascii="Times New Roman" w:eastAsia="Calibri" w:hAnsi="Times New Roman" w:cs="Times New Roman"/>
          <w:sz w:val="24"/>
          <w:szCs w:val="24"/>
        </w:rPr>
        <w:t>Формирование программы по подготовке к итоговой аттестации выпускников.</w:t>
      </w:r>
    </w:p>
    <w:p w:rsidR="00D97F53" w:rsidRPr="00D97F53" w:rsidRDefault="00D97F53" w:rsidP="00D97F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BFBFB"/>
          <w:lang w:eastAsia="ru-RU"/>
        </w:rPr>
      </w:pPr>
      <w:r w:rsidRPr="00D97F53">
        <w:rPr>
          <w:rFonts w:ascii="Times New Roman" w:eastAsia="Times New Roman" w:hAnsi="Times New Roman" w:cs="Times New Roman"/>
          <w:sz w:val="24"/>
          <w:szCs w:val="24"/>
          <w:shd w:val="clear" w:color="auto" w:fill="FBFBFB"/>
          <w:lang w:eastAsia="ru-RU"/>
        </w:rPr>
        <w:t xml:space="preserve">При подготовке выпускников к </w:t>
      </w:r>
      <w:proofErr w:type="gramStart"/>
      <w:r w:rsidRPr="00D97F53">
        <w:rPr>
          <w:rFonts w:ascii="Times New Roman" w:eastAsia="Times New Roman" w:hAnsi="Times New Roman" w:cs="Times New Roman"/>
          <w:sz w:val="24"/>
          <w:szCs w:val="24"/>
          <w:shd w:val="clear" w:color="auto" w:fill="FBFBFB"/>
          <w:lang w:eastAsia="ru-RU"/>
        </w:rPr>
        <w:t>аттестации  использую</w:t>
      </w:r>
      <w:proofErr w:type="gramEnd"/>
      <w:r w:rsidRPr="00D97F53">
        <w:rPr>
          <w:rFonts w:ascii="Times New Roman" w:eastAsia="Times New Roman" w:hAnsi="Times New Roman" w:cs="Times New Roman"/>
          <w:sz w:val="24"/>
          <w:szCs w:val="24"/>
          <w:shd w:val="clear" w:color="auto" w:fill="FBFBFB"/>
          <w:lang w:eastAsia="ru-RU"/>
        </w:rPr>
        <w:t>: </w:t>
      </w:r>
      <w:r w:rsidRPr="00D97F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7F53">
        <w:rPr>
          <w:rFonts w:ascii="Times New Roman" w:eastAsia="Times New Roman" w:hAnsi="Times New Roman" w:cs="Times New Roman"/>
          <w:sz w:val="24"/>
          <w:szCs w:val="24"/>
          <w:shd w:val="clear" w:color="auto" w:fill="FBFBFB"/>
          <w:lang w:eastAsia="ru-RU"/>
        </w:rPr>
        <w:t>- материалы сайтов ФИПИ (</w:t>
      </w:r>
      <w:hyperlink r:id="rId7" w:tgtFrame="_blank" w:history="1">
        <w:r w:rsidRPr="00D97F5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www.fipi</w:t>
        </w:r>
      </w:hyperlink>
      <w:r w:rsidRPr="00D97F53">
        <w:rPr>
          <w:rFonts w:ascii="Times New Roman" w:eastAsia="Times New Roman" w:hAnsi="Times New Roman" w:cs="Times New Roman"/>
          <w:sz w:val="24"/>
          <w:szCs w:val="24"/>
          <w:shd w:val="clear" w:color="auto" w:fill="FBFBFB"/>
          <w:lang w:eastAsia="ru-RU"/>
        </w:rPr>
        <w:t>); РЕШУ ОГЭ. </w:t>
      </w:r>
      <w:r w:rsidRPr="00D97F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7F53">
        <w:rPr>
          <w:rFonts w:ascii="Times New Roman" w:eastAsia="Times New Roman" w:hAnsi="Times New Roman" w:cs="Times New Roman"/>
          <w:sz w:val="24"/>
          <w:szCs w:val="24"/>
          <w:shd w:val="clear" w:color="auto" w:fill="FBFBFB"/>
          <w:lang w:eastAsia="ru-RU"/>
        </w:rPr>
        <w:t>- ресурсы Интернет для подготовки выпускников к экзамену (материалы ОГЭ по географии за прошлые</w:t>
      </w:r>
      <w:r w:rsidRPr="00D97F53">
        <w:rPr>
          <w:rFonts w:ascii="Times New Roman" w:eastAsia="Times New Roman" w:hAnsi="Times New Roman" w:cs="Times New Roman"/>
          <w:sz w:val="24"/>
          <w:szCs w:val="24"/>
          <w:shd w:val="clear" w:color="auto" w:fill="FBFBFB"/>
          <w:lang w:eastAsia="ru-RU"/>
        </w:rPr>
        <w:tab/>
        <w:t>годы); </w:t>
      </w:r>
      <w:r w:rsidRPr="00D97F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7F53">
        <w:rPr>
          <w:rFonts w:ascii="Times New Roman" w:eastAsia="Times New Roman" w:hAnsi="Times New Roman" w:cs="Times New Roman"/>
          <w:sz w:val="24"/>
          <w:szCs w:val="24"/>
          <w:shd w:val="clear" w:color="auto" w:fill="FBFBFB"/>
          <w:lang w:eastAsia="ru-RU"/>
        </w:rPr>
        <w:t>- документы, регламентирующие разработку КИМ для ГИА по географии (кодификаторы элементов содержания, спецификации и демонстрационные варианты экзаменационных работ); </w:t>
      </w:r>
      <w:r w:rsidRPr="00D97F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7F53">
        <w:rPr>
          <w:rFonts w:ascii="Times New Roman" w:eastAsia="Times New Roman" w:hAnsi="Times New Roman" w:cs="Times New Roman"/>
          <w:sz w:val="24"/>
          <w:szCs w:val="24"/>
          <w:shd w:val="clear" w:color="auto" w:fill="FBFBFB"/>
          <w:lang w:eastAsia="ru-RU"/>
        </w:rPr>
        <w:t>-   перечень учебных изданий, рекомендуемых ФИПИ для подготовки к экзамену по учебному предмету «География». </w:t>
      </w:r>
    </w:p>
    <w:p w:rsidR="00D97F53" w:rsidRPr="00D97F53" w:rsidRDefault="00D97F53" w:rsidP="00D97F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Экзаменационная работа состояла из 30 заданий, которые проверяли знания, составляющие основу географической грамотности выпускников 9 класса, а также способность применить знания и умения в контекстах, соответствующих основным разделам курса школьной географии. </w:t>
      </w:r>
    </w:p>
    <w:p w:rsidR="00D97F53" w:rsidRPr="00D97F53" w:rsidRDefault="00D97F53" w:rsidP="00D97F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содержала 27 заданий с записью краткого ответа, из них: 17 заданий с ответом в виде одной цифры, 3 задания с ответом в виде слова или словосочетания, 7 заданий с ответом в виде числа или последовательности цифр; 3 задания с развернутым ответом, в которых требуется записать полный и обоснованный ответ на поставленный вопрос. </w:t>
      </w:r>
    </w:p>
    <w:p w:rsidR="00D97F53" w:rsidRPr="00D97F53" w:rsidRDefault="00D97F53" w:rsidP="00D97F5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7F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выполнения экзаменационной работы</w:t>
      </w:r>
    </w:p>
    <w:p w:rsidR="00D97F53" w:rsidRPr="00D97F53" w:rsidRDefault="00D97F53" w:rsidP="00D97F5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353" w:type="dxa"/>
        <w:tblInd w:w="-3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36"/>
        <w:gridCol w:w="5825"/>
        <w:gridCol w:w="1260"/>
        <w:gridCol w:w="6"/>
        <w:gridCol w:w="1254"/>
        <w:gridCol w:w="22"/>
        <w:gridCol w:w="1276"/>
      </w:tblGrid>
      <w:tr w:rsidR="00D97F53" w:rsidRPr="00D97F53" w:rsidTr="009969D0">
        <w:trPr>
          <w:trHeight w:val="1681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ind w:hanging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 </w:t>
            </w:r>
          </w:p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Проверяемые элементы содержания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</w:t>
            </w:r>
          </w:p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Сложности</w:t>
            </w:r>
          </w:p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задания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Максимальный балл за </w:t>
            </w:r>
            <w:proofErr w:type="spellStart"/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</w:t>
            </w:r>
            <w:proofErr w:type="spellEnd"/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задания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7F53" w:rsidRPr="00D97F53" w:rsidRDefault="00D97F53" w:rsidP="00D9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</w:t>
            </w:r>
            <w:proofErr w:type="spellEnd"/>
            <w:r w:rsidRPr="00D9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 выполнивших        </w:t>
            </w:r>
          </w:p>
          <w:p w:rsidR="00D97F53" w:rsidRPr="00D97F53" w:rsidRDefault="00D97F53" w:rsidP="00D97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F53" w:rsidRPr="00D97F53" w:rsidTr="009969D0">
        <w:trPr>
          <w:trHeight w:val="109"/>
        </w:trPr>
        <w:tc>
          <w:tcPr>
            <w:tcW w:w="6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Часть 1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F53" w:rsidRPr="00D97F53" w:rsidTr="009969D0">
        <w:trPr>
          <w:trHeight w:val="10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 понимать географические особенности природы материков и океанов, народов Земли; различия в хозяйственном освоении разных территорий и акваторий; результаты выдающихся географических открытий и путешествий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97F53" w:rsidRPr="00D97F53" w:rsidTr="009969D0">
        <w:trPr>
          <w:trHeight w:val="74"/>
        </w:trPr>
        <w:tc>
          <w:tcPr>
            <w:tcW w:w="10353" w:type="dxa"/>
            <w:gridSpan w:val="8"/>
            <w:tcBorders>
              <w:bottom w:val="nil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F53" w:rsidRPr="00D97F53" w:rsidTr="009969D0">
        <w:trPr>
          <w:trHeight w:val="10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специфику географического положения России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D97F53" w:rsidRPr="00D97F53" w:rsidTr="009969D0">
        <w:trPr>
          <w:trHeight w:val="10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 </w:t>
            </w:r>
          </w:p>
        </w:tc>
        <w:tc>
          <w:tcPr>
            <w:tcW w:w="5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и понимать особенности природы России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D97F53" w:rsidRPr="00D97F53" w:rsidTr="009969D0">
        <w:trPr>
          <w:trHeight w:val="10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5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и понимать - природные и антропогенные причины возникновения </w:t>
            </w:r>
            <w:proofErr w:type="spellStart"/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геоэкологических</w:t>
            </w:r>
            <w:proofErr w:type="spellEnd"/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проблем; меры по сохранению природы и защите людей от стихийных природных и техногенных явлений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97F53" w:rsidRPr="00D97F53" w:rsidTr="009969D0">
        <w:trPr>
          <w:trHeight w:val="10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и понимать особенности основных отраслей хозяйства России, природно-хозяйственных зон и районов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97F53" w:rsidRPr="00D97F53" w:rsidTr="009969D0">
        <w:trPr>
          <w:trHeight w:val="10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приводить примеры природных ресурсов, их использования и охраны, формирования культурно - бытовых особенностей народов под влиянием среды их обитания; уметь находить в разных источниках информацию, необходимую для изучения экологических проблем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D97F53" w:rsidRPr="00D97F53" w:rsidTr="009969D0">
        <w:trPr>
          <w:trHeight w:val="36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находить информацию, необходимую для изучения разных территорий Земли, их обеспеченности природными и человеческими ресурсами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D97F53" w:rsidRPr="00D97F53" w:rsidTr="009969D0">
        <w:trPr>
          <w:trHeight w:val="36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анализировать в разных источниках информацию, необходимую для изучения разных территорий Земли, их обеспеченности природными и человеческими ресурсами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97F53" w:rsidRPr="00D97F53" w:rsidTr="009969D0">
        <w:trPr>
          <w:trHeight w:val="20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и понимать особенности населения России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97F53" w:rsidRPr="00D97F53" w:rsidTr="009969D0">
        <w:trPr>
          <w:trHeight w:val="26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географические явления и процессы в геосферах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97F53" w:rsidRPr="00D97F53" w:rsidTr="009969D0">
        <w:trPr>
          <w:trHeight w:val="25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анализировать информацию, необходимую для изучения разных территорий Земли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D97F53" w:rsidRPr="00D97F53" w:rsidTr="009969D0">
        <w:trPr>
          <w:trHeight w:val="23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и понимать природные и антропогенные причины возникновения </w:t>
            </w:r>
            <w:proofErr w:type="spellStart"/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геоэкологических</w:t>
            </w:r>
            <w:proofErr w:type="spellEnd"/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97F53" w:rsidRPr="00D97F53" w:rsidTr="009969D0">
        <w:trPr>
          <w:trHeight w:val="24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выделять (узнавать) существенные признаки географических объектов и явлений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D97F53" w:rsidRPr="00D97F53" w:rsidTr="009969D0">
        <w:trPr>
          <w:trHeight w:val="11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объяснять существенные признаки географических объектов и явлений. Знать и понимать природные и антропогенные причины возникновения </w:t>
            </w:r>
            <w:proofErr w:type="spellStart"/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геоэкологических</w:t>
            </w:r>
            <w:proofErr w:type="spellEnd"/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D97F53" w:rsidRPr="00D97F53" w:rsidTr="009969D0">
        <w:trPr>
          <w:trHeight w:val="49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и понимать основные термины и понятия; уметь использовать приобретенные знания и умения в практической деятельности и повседневной жизни для решения практических задач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D97F53" w:rsidRPr="00D97F53" w:rsidTr="009969D0">
        <w:trPr>
          <w:trHeight w:val="36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использовать приобретенные знания и умения в практической деятельности и повседневной жизни для чтения карт различного содержания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D97F53" w:rsidRPr="00D97F53" w:rsidTr="009969D0">
        <w:trPr>
          <w:trHeight w:val="2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определять на карте географические координаты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97F53" w:rsidRPr="00D97F53" w:rsidTr="009969D0">
        <w:trPr>
          <w:trHeight w:val="20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определять на карте расстояния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D97F53" w:rsidRPr="00D97F53" w:rsidTr="009969D0">
        <w:trPr>
          <w:trHeight w:val="20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определять на карте направления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97F53" w:rsidRPr="00D97F53" w:rsidTr="009969D0">
        <w:trPr>
          <w:trHeight w:val="48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использовать приобретенные знания и умения в практической деятельности и повседневной жизни для решения практических задач по определению качества окружающей среды своей местности, ее использованию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97F53" w:rsidRPr="00D97F53" w:rsidTr="009969D0">
        <w:trPr>
          <w:trHeight w:val="36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использовать приобретенные знания и умения в практической деятельности и повседневной жизни для чтения карт различного содержания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97F53" w:rsidRPr="00D97F53" w:rsidTr="009969D0">
        <w:trPr>
          <w:trHeight w:val="36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находить в разных источниках информацию, необходимую для изучения географических объектов </w:t>
            </w: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 явлений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D97F53" w:rsidRPr="00D97F53" w:rsidTr="009969D0">
        <w:trPr>
          <w:trHeight w:val="24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и понимать особенности основных отраслей хозяйства, природно-хозяйственных зон и районов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97F53" w:rsidRPr="00D97F53" w:rsidTr="009969D0">
        <w:trPr>
          <w:trHeight w:val="24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и понимать географические явления и процессы в геосферах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97F53" w:rsidRPr="00D97F53" w:rsidTr="009969D0">
        <w:trPr>
          <w:trHeight w:val="61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и понимать особенности природы, населения, основных отраслей хозяйства, </w:t>
            </w:r>
            <w:proofErr w:type="spellStart"/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природнохозяйственных</w:t>
            </w:r>
            <w:proofErr w:type="spellEnd"/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зон и районов России; связь между географическим положением, природными условиями, ресурсами и хозяйством отдельных стран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D97F53" w:rsidRPr="00D97F53" w:rsidTr="009969D0">
        <w:trPr>
          <w:trHeight w:val="7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использовать приобретенные знания и умения в практической деятельности и повседневной жизни для определения поясного времени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97F53" w:rsidRPr="00D97F53" w:rsidTr="009969D0">
        <w:trPr>
          <w:trHeight w:val="239"/>
        </w:trPr>
        <w:tc>
          <w:tcPr>
            <w:tcW w:w="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 </w:t>
            </w:r>
          </w:p>
        </w:tc>
        <w:tc>
          <w:tcPr>
            <w:tcW w:w="58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анализировать информацию, необходимую для изучения разных территорий Земли </w:t>
            </w:r>
          </w:p>
        </w:tc>
        <w:tc>
          <w:tcPr>
            <w:tcW w:w="12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D97F53" w:rsidRPr="00D97F53" w:rsidTr="009969D0">
        <w:trPr>
          <w:trHeight w:val="23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выявлять на основе представленных в разной форме результатов измерений эмпирические зависимости 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D97F53" w:rsidRPr="00D97F53" w:rsidTr="009969D0">
        <w:trPr>
          <w:trHeight w:val="19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географические следствия движений Земли 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D97F53" w:rsidRPr="00D97F53" w:rsidTr="009969D0">
        <w:trPr>
          <w:trHeight w:val="23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выделять (узнавать) существенные признаки географических объектов и явлений 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F53" w:rsidRPr="00D97F53" w:rsidRDefault="00D97F53" w:rsidP="00D97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</w:tbl>
    <w:p w:rsidR="00D97F53" w:rsidRPr="00D97F53" w:rsidRDefault="00D97F53" w:rsidP="00D97F5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7F53" w:rsidRPr="00D97F53" w:rsidRDefault="00D97F53" w:rsidP="00D97F5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7F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Сравнительный анализ ОГЭ по географии </w:t>
      </w:r>
    </w:p>
    <w:tbl>
      <w:tblPr>
        <w:tblpPr w:leftFromText="180" w:rightFromText="180" w:vertAnchor="text" w:horzAnchor="page" w:tblpX="858" w:tblpY="378"/>
        <w:tblW w:w="10740" w:type="dxa"/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567"/>
        <w:gridCol w:w="708"/>
        <w:gridCol w:w="567"/>
        <w:gridCol w:w="567"/>
        <w:gridCol w:w="709"/>
        <w:gridCol w:w="851"/>
        <w:gridCol w:w="1701"/>
        <w:gridCol w:w="1134"/>
        <w:gridCol w:w="1134"/>
      </w:tblGrid>
      <w:tr w:rsidR="00D97F53" w:rsidRPr="00D97F53" w:rsidTr="009969D0">
        <w:trPr>
          <w:trHeight w:val="31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</w:p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учащихся (всего)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"4"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"3"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"2"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Ср. оценка</w:t>
            </w:r>
          </w:p>
        </w:tc>
      </w:tr>
      <w:tr w:rsidR="00D97F53" w:rsidRPr="00D97F53" w:rsidTr="009969D0">
        <w:trPr>
          <w:trHeight w:val="621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F53" w:rsidRPr="00D97F53" w:rsidTr="009969D0">
        <w:trPr>
          <w:trHeight w:val="6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F53" w:rsidRPr="00D97F53" w:rsidRDefault="00D97F53" w:rsidP="00D97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F53" w:rsidRPr="00D97F53" w:rsidRDefault="00D97F53" w:rsidP="00D97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97F53" w:rsidRPr="00D97F53" w:rsidTr="009969D0">
        <w:trPr>
          <w:trHeight w:val="310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06. 24 г.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7F53" w:rsidRPr="00D97F53" w:rsidRDefault="00D97F53" w:rsidP="00D97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D97F53" w:rsidRPr="00D97F53" w:rsidRDefault="00D97F53" w:rsidP="00D97F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7F53" w:rsidRPr="00D97F53" w:rsidRDefault="00D97F53" w:rsidP="00D97F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7F53" w:rsidRPr="00D97F53" w:rsidRDefault="00D97F53" w:rsidP="00D97F5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вышеизложенного можно сделать следующий </w:t>
      </w:r>
      <w:r w:rsidRPr="00D97F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</w:t>
      </w:r>
      <w:r w:rsidRPr="00D97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D97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D97F53" w:rsidRPr="00D97F53" w:rsidRDefault="00D97F53" w:rsidP="00D97F5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F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Анализ результатов пробного экзамена показал, что у обучающихся хорошо и </w:t>
      </w:r>
      <w:proofErr w:type="gramStart"/>
      <w:r w:rsidRPr="00D97F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отлично  сформированы</w:t>
      </w:r>
      <w:proofErr w:type="gramEnd"/>
      <w:r w:rsidRPr="00D97F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умения работы с физическими величинами и определениями;  навыки объяснения и анализа физических явлений и процессов на базовом уровне сложности. С заданиями №1,2,5,7,810,12,19,22,28 </w:t>
      </w:r>
      <w:proofErr w:type="gramStart"/>
      <w:r w:rsidRPr="00D97F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 повышенного</w:t>
      </w:r>
      <w:proofErr w:type="gramEnd"/>
      <w:r w:rsidRPr="00D97F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уровня №№17,25,26, справилось  большинство учащихся. Затруднение вызвали вопросы: №</w:t>
      </w:r>
      <w:proofErr w:type="gramStart"/>
      <w:r w:rsidRPr="00D97F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15,№</w:t>
      </w:r>
      <w:proofErr w:type="gramEnd"/>
      <w:r w:rsidRPr="00D97F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21 на умения ис</w:t>
      </w:r>
      <w:r w:rsidRPr="00D97F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поль</w:t>
      </w:r>
      <w:r w:rsidRPr="00D97F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зо</w:t>
      </w:r>
      <w:r w:rsidRPr="00D97F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вать приобретенные зна</w:t>
      </w:r>
      <w:r w:rsidRPr="00D97F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ния   в прак</w:t>
      </w:r>
      <w:r w:rsidRPr="00D97F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ти</w:t>
      </w:r>
      <w:r w:rsidRPr="00D97F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че</w:t>
      </w:r>
      <w:r w:rsidRPr="00D97F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ской деятельности и по</w:t>
      </w:r>
      <w:r w:rsidRPr="00D97F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все</w:t>
      </w:r>
      <w:r w:rsidRPr="00D97F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днев</w:t>
      </w:r>
      <w:r w:rsidRPr="00D97F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ной жизни; №16,27 -  на знание и по</w:t>
      </w:r>
      <w:r w:rsidRPr="00D97F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ни</w:t>
      </w:r>
      <w:r w:rsidRPr="00D97F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мание особенностей ос</w:t>
      </w:r>
      <w:r w:rsidRPr="00D97F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нов</w:t>
      </w:r>
      <w:r w:rsidRPr="00D97F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 xml:space="preserve">ных отраслей хозяйства, природно-хозяйственных зон и районов. </w:t>
      </w:r>
      <w:proofErr w:type="gramStart"/>
      <w:r w:rsidRPr="00D97F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  учащихся</w:t>
      </w:r>
      <w:proofErr w:type="gramEnd"/>
      <w:r w:rsidRPr="00D97F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сформированы понятие о природно-ресурсной базе РФ, экономико-географическом положении  районов №30, факторах размещения производств №29, </w:t>
      </w:r>
      <w:r w:rsidRPr="00D97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допущено по одной ошибки  в заданиях с развернутым ответом. </w:t>
      </w:r>
    </w:p>
    <w:p w:rsidR="00D97F53" w:rsidRPr="00D97F53" w:rsidRDefault="00D97F53" w:rsidP="00D97F5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Считаю, что это связано с уменьшением часов в 5 и 6 классах, где учащиеся приобретают основные практические навыки и умения. </w:t>
      </w:r>
    </w:p>
    <w:p w:rsidR="00D97F53" w:rsidRPr="00D97F53" w:rsidRDefault="00D97F53" w:rsidP="00D97F5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Выпускники   показали хороший уровень знаний тех элементов содержания курса «Географии», которые системно изложены в основных учебниках и учебных пособиях по географии основной школы.  </w:t>
      </w:r>
    </w:p>
    <w:p w:rsidR="00D97F53" w:rsidRPr="00D97F53" w:rsidRDefault="00D97F53" w:rsidP="00D97F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7F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Рекомендации по совершенствованию организации подготовки к ОГЭ и методики преподавания предмета на основе выявленных типичных затруднений и ошибок:</w:t>
      </w:r>
    </w:p>
    <w:p w:rsidR="00D97F53" w:rsidRPr="00D97F53" w:rsidRDefault="00D97F53" w:rsidP="00D97F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7F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Подготовку организовать, учитывая все ошибки, допущенные при выполнении заданий.</w:t>
      </w:r>
    </w:p>
    <w:p w:rsidR="00D97F53" w:rsidRPr="00D97F53" w:rsidRDefault="00D97F53" w:rsidP="00D97F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7F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 При изучении некоторых понятий курсов школьной географии (миграционный прирост, естественный прирост, уровень рождаемости) следует обращать особое внимание на проверку их понимания и осознанного применения учащимися, а также тренироваться в </w:t>
      </w:r>
      <w:r w:rsidRPr="00D97F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вычислении показателей, характеризующих эти понятия (с положительным и отрицательным значением).</w:t>
      </w:r>
    </w:p>
    <w:p w:rsidR="00D97F53" w:rsidRPr="00D97F53" w:rsidRDefault="00D97F53" w:rsidP="00D97F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7F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  При подготовке к экзамену необходимо обращать внимание на формирование географической компетентности:</w:t>
      </w:r>
    </w:p>
    <w:p w:rsidR="00D97F53" w:rsidRPr="00D97F53" w:rsidRDefault="00D97F53" w:rsidP="00D97F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7F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умение в конкретной ситуации распознавать и формулировать проблемы, которые могут быть решены средствами географии;</w:t>
      </w:r>
    </w:p>
    <w:p w:rsidR="00D97F53" w:rsidRPr="00D97F53" w:rsidRDefault="00D97F53" w:rsidP="00D97F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7F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 владение языком географии (термины, понятия, умение читать географические карты);</w:t>
      </w:r>
    </w:p>
    <w:p w:rsidR="00D97F53" w:rsidRPr="00D97F53" w:rsidRDefault="00D97F53" w:rsidP="00D97F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7F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умение привязывать событие к конкретному месту в пространстве;</w:t>
      </w:r>
    </w:p>
    <w:p w:rsidR="00D97F53" w:rsidRPr="00D97F53" w:rsidRDefault="00D97F53" w:rsidP="00D97F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7F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умение выделять географическую информацию, необходимую для решения данной проблемы;</w:t>
      </w:r>
    </w:p>
    <w:p w:rsidR="00D97F53" w:rsidRPr="00D97F53" w:rsidRDefault="00D97F53" w:rsidP="00D97F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7F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умение сделать вывод и сформулировать правильный ответ.</w:t>
      </w:r>
    </w:p>
    <w:p w:rsidR="00D97F53" w:rsidRPr="00D97F53" w:rsidRDefault="00D97F53" w:rsidP="00D97F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7F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  Систематически использовать онлайн-тесты в сети Интернет при организации самостоятельной подготовки выпускников к сдаче ОГЭ по географии.</w:t>
      </w:r>
    </w:p>
    <w:p w:rsidR="00D97F53" w:rsidRPr="00D97F53" w:rsidRDefault="00D97F53" w:rsidP="00D97F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97F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  Разрабатывать индивидуальные образовательные маршруты обучающихся по формированию предметных и метапредметных результатов, характеризующих достижение планируемых результатов освоения основной образовательной программы основного общего образования.</w:t>
      </w:r>
    </w:p>
    <w:p w:rsidR="00D97F53" w:rsidRPr="00D97F53" w:rsidRDefault="00D97F53" w:rsidP="00D97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7F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 </w:t>
      </w:r>
      <w:r w:rsidRPr="00D97F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D97F53">
        <w:rPr>
          <w:rFonts w:ascii="Times New Roman" w:eastAsia="Calibri" w:hAnsi="Times New Roman" w:cs="Times New Roman"/>
          <w:sz w:val="24"/>
          <w:szCs w:val="24"/>
        </w:rPr>
        <w:t xml:space="preserve">Для достижения отличных результатов на экзамене, в учебном процессе увеличить долю самостоятельной деятельности </w:t>
      </w:r>
      <w:proofErr w:type="gramStart"/>
      <w:r w:rsidRPr="00D97F53">
        <w:rPr>
          <w:rFonts w:ascii="Times New Roman" w:eastAsia="Calibri" w:hAnsi="Times New Roman" w:cs="Times New Roman"/>
          <w:sz w:val="24"/>
          <w:szCs w:val="24"/>
        </w:rPr>
        <w:t>учащихся  как</w:t>
      </w:r>
      <w:proofErr w:type="gramEnd"/>
      <w:r w:rsidRPr="00D97F53">
        <w:rPr>
          <w:rFonts w:ascii="Times New Roman" w:eastAsia="Calibri" w:hAnsi="Times New Roman" w:cs="Times New Roman"/>
          <w:sz w:val="24"/>
          <w:szCs w:val="24"/>
        </w:rPr>
        <w:t xml:space="preserve"> на уроке, так и во внеурочной работе</w:t>
      </w:r>
    </w:p>
    <w:p w:rsidR="00D97F53" w:rsidRPr="00D97F53" w:rsidRDefault="00D97F53" w:rsidP="00D97F5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7F53" w:rsidRPr="00D97F53" w:rsidRDefault="00D97F53" w:rsidP="00D97F5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F5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97F53" w:rsidRPr="00D97F53" w:rsidRDefault="00D97F53" w:rsidP="00D97F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F5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97F53" w:rsidRPr="00D97F53" w:rsidRDefault="00D97F53" w:rsidP="00D97F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7F53" w:rsidRPr="00D97F53" w:rsidRDefault="00D97F53" w:rsidP="00D97F5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F53" w:rsidRPr="00D97F53" w:rsidRDefault="00D97F53" w:rsidP="00D97F5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7F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Учитель:_</w:t>
      </w:r>
      <w:proofErr w:type="gramEnd"/>
      <w:r w:rsidRPr="00D97F5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/М.И. Ларионова/</w:t>
      </w:r>
    </w:p>
    <w:p w:rsidR="00D97F53" w:rsidRPr="00D97F53" w:rsidRDefault="00D97F53" w:rsidP="00D97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F53" w:rsidRDefault="00D97F53" w:rsidP="00D97F5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97F53" w:rsidRDefault="00D97F53" w:rsidP="00D97F53">
      <w:pPr>
        <w:rPr>
          <w:rFonts w:ascii="Times New Roman" w:hAnsi="Times New Roman" w:cs="Times New Roman"/>
          <w:sz w:val="24"/>
          <w:szCs w:val="24"/>
        </w:rPr>
      </w:pPr>
    </w:p>
    <w:sectPr w:rsidR="00D97F53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2A03" w:rsidRDefault="00800DDD">
      <w:pPr>
        <w:spacing w:line="240" w:lineRule="auto"/>
      </w:pPr>
      <w:r>
        <w:separator/>
      </w:r>
    </w:p>
  </w:endnote>
  <w:endnote w:type="continuationSeparator" w:id="0">
    <w:p w:rsidR="00A02A03" w:rsidRDefault="00800D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2A03" w:rsidRDefault="00800DDD">
      <w:pPr>
        <w:spacing w:after="0"/>
      </w:pPr>
      <w:r>
        <w:separator/>
      </w:r>
    </w:p>
  </w:footnote>
  <w:footnote w:type="continuationSeparator" w:id="0">
    <w:p w:rsidR="00A02A03" w:rsidRDefault="00800DD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AC7164C"/>
    <w:multiLevelType w:val="multilevel"/>
    <w:tmpl w:val="FAC716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numFmt w:val="none"/>
      <w:lvlText w:val="%2."/>
      <w:lvlJc w:val="left"/>
      <w:pPr>
        <w:tabs>
          <w:tab w:val="left" w:pos="1440"/>
        </w:tabs>
        <w:ind w:left="1440" w:hanging="360"/>
      </w:p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EB030F1"/>
    <w:multiLevelType w:val="multilevel"/>
    <w:tmpl w:val="0EB030F1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00E289C"/>
    <w:multiLevelType w:val="multilevel"/>
    <w:tmpl w:val="100E28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45B6"/>
    <w:multiLevelType w:val="singleLevel"/>
    <w:tmpl w:val="241245B6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272E465A"/>
    <w:multiLevelType w:val="multilevel"/>
    <w:tmpl w:val="272E46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E757A"/>
    <w:multiLevelType w:val="multilevel"/>
    <w:tmpl w:val="3CBE757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68586F"/>
    <w:multiLevelType w:val="hybridMultilevel"/>
    <w:tmpl w:val="C05AD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E37541"/>
    <w:multiLevelType w:val="multilevel"/>
    <w:tmpl w:val="5AE37541"/>
    <w:lvl w:ilvl="0">
      <w:start w:val="1"/>
      <w:numFmt w:val="decimal"/>
      <w:lvlText w:val="%1."/>
      <w:lvlJc w:val="left"/>
      <w:pPr>
        <w:ind w:left="607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123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47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71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5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19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743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66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90" w:hanging="1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5832"/>
    <w:rsid w:val="001A177A"/>
    <w:rsid w:val="002B5832"/>
    <w:rsid w:val="002D13FA"/>
    <w:rsid w:val="005025EE"/>
    <w:rsid w:val="00800DDD"/>
    <w:rsid w:val="00A02A03"/>
    <w:rsid w:val="00B40AC9"/>
    <w:rsid w:val="00C624EF"/>
    <w:rsid w:val="00D97F53"/>
    <w:rsid w:val="00EB2FAF"/>
    <w:rsid w:val="0A43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CD69"/>
  <w15:docId w15:val="{644076BD-EE57-4F9D-8089-A604CD9F5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semiHidden/>
    <w:unhideWhenUsed/>
    <w:pPr>
      <w:spacing w:beforeAutospacing="1" w:afterAutospacing="1"/>
    </w:pPr>
    <w:rPr>
      <w:rFonts w:cs="Times New Roman"/>
      <w:sz w:val="24"/>
      <w:szCs w:val="24"/>
      <w:lang w:val="en-US" w:eastAsia="zh-CN"/>
    </w:rPr>
  </w:style>
  <w:style w:type="table" w:styleId="a4">
    <w:name w:val="Table Grid"/>
    <w:basedOn w:val="a1"/>
    <w:uiPriority w:val="3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table" w:customStyle="1" w:styleId="1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qFormat/>
    <w:pPr>
      <w:jc w:val="center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59"/>
    <w:qFormat/>
    <w:pPr>
      <w:jc w:val="center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  <w:spacing w:beforeAutospacing="1" w:afterAutospacing="1"/>
    </w:pPr>
    <w:rPr>
      <w:rFonts w:ascii="Times New Roman" w:hAnsi="Times New Roman" w:cs="Times New Roman"/>
      <w:color w:val="000000"/>
      <w:sz w:val="24"/>
      <w:szCs w:val="24"/>
      <w:lang w:val="en-US" w:eastAsia="zh-CN"/>
    </w:rPr>
  </w:style>
  <w:style w:type="paragraph" w:styleId="a7">
    <w:name w:val="Balloon Text"/>
    <w:basedOn w:val="a"/>
    <w:link w:val="a8"/>
    <w:uiPriority w:val="99"/>
    <w:semiHidden/>
    <w:unhideWhenUsed/>
    <w:rsid w:val="00800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0DDD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p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15</Pages>
  <Words>4538</Words>
  <Characters>25871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cp:lastPrinted>2025-01-22T13:26:00Z</cp:lastPrinted>
  <dcterms:created xsi:type="dcterms:W3CDTF">2025-01-21T20:06:00Z</dcterms:created>
  <dcterms:modified xsi:type="dcterms:W3CDTF">2025-01-28T12:30:00Z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35FE2082A32140369F6B3E67DA233DBE_12</vt:lpwstr>
  </property>
</Properties>
</file>